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06" w:rsidRPr="00947F7C" w:rsidRDefault="00175506" w:rsidP="00987C8A">
      <w:pPr>
        <w:spacing w:line="360" w:lineRule="auto"/>
        <w:jc w:val="right"/>
        <w:rPr>
          <w:i/>
          <w:color w:val="000000" w:themeColor="text1"/>
        </w:rPr>
      </w:pPr>
      <w:r w:rsidRPr="00947F7C">
        <w:rPr>
          <w:i/>
          <w:color w:val="000000" w:themeColor="text1"/>
        </w:rPr>
        <w:t>.</w:t>
      </w:r>
    </w:p>
    <w:p w:rsidR="00BC2773" w:rsidRPr="00947F7C" w:rsidRDefault="00BC2773" w:rsidP="00987C8A">
      <w:pPr>
        <w:spacing w:line="360" w:lineRule="auto"/>
        <w:jc w:val="right"/>
        <w:rPr>
          <w:i/>
          <w:color w:val="000000" w:themeColor="text1"/>
        </w:rPr>
      </w:pPr>
    </w:p>
    <w:p w:rsidR="002459F9" w:rsidRPr="00947F7C" w:rsidRDefault="002459F9" w:rsidP="00987C8A">
      <w:pPr>
        <w:pStyle w:val="Nagwek"/>
        <w:tabs>
          <w:tab w:val="left" w:pos="1352"/>
        </w:tabs>
        <w:spacing w:line="360" w:lineRule="auto"/>
        <w:ind w:left="567"/>
        <w:rPr>
          <w:rStyle w:val="Numerstrony"/>
          <w:color w:val="000000" w:themeColor="text1"/>
        </w:rPr>
      </w:pPr>
    </w:p>
    <w:p w:rsidR="00987C8A" w:rsidRPr="00947F7C" w:rsidRDefault="00C46EB5" w:rsidP="00987C8A">
      <w:pPr>
        <w:shd w:val="clear" w:color="auto" w:fill="FFFFFF"/>
        <w:spacing w:line="360" w:lineRule="auto"/>
        <w:ind w:left="567"/>
        <w:jc w:val="center"/>
        <w:rPr>
          <w:b/>
          <w:smallCaps/>
          <w:color w:val="000000" w:themeColor="text1"/>
        </w:rPr>
      </w:pPr>
      <w:r w:rsidRPr="00947F7C">
        <w:rPr>
          <w:b/>
          <w:smallCaps/>
          <w:color w:val="000000" w:themeColor="text1"/>
        </w:rPr>
        <w:t>KLAUZULA INFORMACYJNA</w:t>
      </w:r>
      <w:r w:rsidR="00D52ADB" w:rsidRPr="00947F7C">
        <w:rPr>
          <w:b/>
          <w:smallCaps/>
          <w:color w:val="000000" w:themeColor="text1"/>
        </w:rPr>
        <w:t xml:space="preserve"> DLA KLIENTÓW REALIZUJĄCYCH </w:t>
      </w:r>
      <w:r w:rsidR="00583481" w:rsidRPr="00947F7C">
        <w:rPr>
          <w:b/>
          <w:smallCaps/>
          <w:color w:val="000000" w:themeColor="text1"/>
        </w:rPr>
        <w:t xml:space="preserve">CZEKI GOTÓWKOWE </w:t>
      </w:r>
    </w:p>
    <w:p w:rsidR="003071F9" w:rsidRPr="00947F7C" w:rsidRDefault="00583481" w:rsidP="00987C8A">
      <w:pPr>
        <w:shd w:val="clear" w:color="auto" w:fill="FFFFFF"/>
        <w:spacing w:line="360" w:lineRule="auto"/>
        <w:ind w:left="567"/>
        <w:jc w:val="center"/>
        <w:rPr>
          <w:b/>
          <w:smallCaps/>
          <w:color w:val="000000" w:themeColor="text1"/>
        </w:rPr>
      </w:pPr>
      <w:r w:rsidRPr="00947F7C">
        <w:rPr>
          <w:b/>
          <w:smallCaps/>
          <w:color w:val="000000" w:themeColor="text1"/>
        </w:rPr>
        <w:t xml:space="preserve">ORAZ WYPŁATY I </w:t>
      </w:r>
      <w:r w:rsidR="00D52ADB" w:rsidRPr="00947F7C">
        <w:rPr>
          <w:b/>
          <w:smallCaps/>
          <w:color w:val="000000" w:themeColor="text1"/>
        </w:rPr>
        <w:t xml:space="preserve">WPŁATY WŁASNE W KASIE </w:t>
      </w:r>
    </w:p>
    <w:p w:rsidR="00551855" w:rsidRPr="00947F7C" w:rsidRDefault="00551855" w:rsidP="00987C8A">
      <w:pPr>
        <w:shd w:val="clear" w:color="auto" w:fill="FFFFFF"/>
        <w:spacing w:line="360" w:lineRule="auto"/>
        <w:ind w:left="567"/>
        <w:jc w:val="center"/>
        <w:rPr>
          <w:b/>
          <w:smallCaps/>
          <w:color w:val="000000" w:themeColor="text1"/>
        </w:rPr>
      </w:pPr>
    </w:p>
    <w:p w:rsidR="004D2638" w:rsidRPr="00947F7C" w:rsidRDefault="00987C8A" w:rsidP="00987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947F7C">
        <w:rPr>
          <w:color w:val="000000" w:themeColor="text1"/>
        </w:rPr>
        <w:t>Z</w:t>
      </w:r>
      <w:r w:rsidR="004D2638" w:rsidRPr="00947F7C">
        <w:rPr>
          <w:color w:val="000000" w:themeColor="text1"/>
        </w:rPr>
        <w:t>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w:t>
      </w:r>
      <w:r w:rsidR="005C6395" w:rsidRPr="00947F7C">
        <w:rPr>
          <w:b/>
          <w:color w:val="000000" w:themeColor="text1"/>
        </w:rPr>
        <w:t>Rozporządzeniem</w:t>
      </w:r>
      <w:r w:rsidR="004D2638" w:rsidRPr="00947F7C">
        <w:rPr>
          <w:b/>
          <w:color w:val="000000" w:themeColor="text1"/>
        </w:rPr>
        <w:t>”</w:t>
      </w:r>
      <w:r w:rsidR="004D2638" w:rsidRPr="00947F7C">
        <w:rPr>
          <w:color w:val="000000" w:themeColor="text1"/>
        </w:rPr>
        <w:t xml:space="preserve">): </w:t>
      </w:r>
    </w:p>
    <w:p w:rsidR="002459F9" w:rsidRPr="00947F7C" w:rsidRDefault="002459F9" w:rsidP="00987C8A">
      <w:pPr>
        <w:spacing w:line="360" w:lineRule="auto"/>
        <w:ind w:left="567"/>
        <w:jc w:val="both"/>
        <w:rPr>
          <w:color w:val="000000" w:themeColor="text1"/>
        </w:rPr>
      </w:pPr>
    </w:p>
    <w:p w:rsidR="00947F7C" w:rsidRPr="00ED383A" w:rsidRDefault="00947F7C" w:rsidP="00947F7C">
      <w:pPr>
        <w:pStyle w:val="Akapitzlist"/>
        <w:numPr>
          <w:ilvl w:val="0"/>
          <w:numId w:val="17"/>
        </w:numPr>
        <w:spacing w:line="360" w:lineRule="auto"/>
        <w:ind w:left="425" w:hanging="425"/>
        <w:jc w:val="both"/>
        <w:rPr>
          <w:bCs/>
          <w:sz w:val="20"/>
        </w:rPr>
      </w:pPr>
      <w:r w:rsidRPr="00ED383A">
        <w:rPr>
          <w:sz w:val="20"/>
        </w:rPr>
        <w:t xml:space="preserve">Administratorem Państwa danych </w:t>
      </w:r>
      <w:r w:rsidRPr="00ED383A">
        <w:rPr>
          <w:bCs/>
          <w:sz w:val="20"/>
        </w:rPr>
        <w:t xml:space="preserve">osobowych </w:t>
      </w:r>
      <w:r w:rsidRPr="00947F7C">
        <w:rPr>
          <w:b w:val="0"/>
          <w:sz w:val="20"/>
        </w:rPr>
        <w:t>jest Bank Spółdzielczy w Ustroniu, ul. Ignacego Daszyńskiego 10A, 43-450 Ustroń. Inspektorem Ochrony Danych w Banku Spółdzielczym w Ustroniu jest Pan Arkadiusz Kraus, z którym można się skontaktować pod adresem iod@bsustron.pl lub pisemnie na adres wskazany  powyżej, a także pod nr. tel. 603 810 125.</w:t>
      </w:r>
    </w:p>
    <w:p w:rsidR="006404C9" w:rsidRPr="00947F7C" w:rsidRDefault="00B22DAF" w:rsidP="00987C8A">
      <w:pPr>
        <w:pStyle w:val="Akapitzlist"/>
        <w:numPr>
          <w:ilvl w:val="0"/>
          <w:numId w:val="17"/>
        </w:numPr>
        <w:spacing w:line="360" w:lineRule="auto"/>
        <w:ind w:left="425" w:hanging="425"/>
        <w:jc w:val="both"/>
        <w:rPr>
          <w:b w:val="0"/>
          <w:color w:val="000000" w:themeColor="text1"/>
          <w:sz w:val="20"/>
        </w:rPr>
      </w:pPr>
      <w:r w:rsidRPr="00947F7C">
        <w:rPr>
          <w:color w:val="000000" w:themeColor="text1"/>
          <w:sz w:val="20"/>
        </w:rPr>
        <w:t>Cele i podstawy przetwarzania</w:t>
      </w:r>
      <w:r w:rsidR="00295B1F" w:rsidRPr="00947F7C">
        <w:rPr>
          <w:color w:val="000000" w:themeColor="text1"/>
          <w:sz w:val="20"/>
        </w:rPr>
        <w:t xml:space="preserve">: </w:t>
      </w:r>
      <w:r w:rsidR="003E01DA" w:rsidRPr="00947F7C">
        <w:rPr>
          <w:b w:val="0"/>
          <w:color w:val="000000" w:themeColor="text1"/>
          <w:sz w:val="20"/>
        </w:rPr>
        <w:t>Pani/</w:t>
      </w:r>
      <w:r w:rsidR="007E54DF" w:rsidRPr="00947F7C">
        <w:rPr>
          <w:b w:val="0"/>
          <w:color w:val="000000" w:themeColor="text1"/>
          <w:sz w:val="20"/>
        </w:rPr>
        <w:t>Pana</w:t>
      </w:r>
      <w:r w:rsidR="007F7B94" w:rsidRPr="00947F7C">
        <w:rPr>
          <w:b w:val="0"/>
          <w:color w:val="000000" w:themeColor="text1"/>
          <w:sz w:val="20"/>
        </w:rPr>
        <w:t xml:space="preserve"> </w:t>
      </w:r>
      <w:r w:rsidR="003E01DA" w:rsidRPr="00947F7C">
        <w:rPr>
          <w:b w:val="0"/>
          <w:color w:val="000000" w:themeColor="text1"/>
          <w:sz w:val="20"/>
        </w:rPr>
        <w:t>dane osobowe będą przetwarzane</w:t>
      </w:r>
      <w:r w:rsidR="006404C9" w:rsidRPr="00947F7C">
        <w:rPr>
          <w:b w:val="0"/>
          <w:color w:val="000000" w:themeColor="text1"/>
          <w:sz w:val="20"/>
        </w:rPr>
        <w:t>:</w:t>
      </w:r>
    </w:p>
    <w:p w:rsidR="003E01DA" w:rsidRPr="00947F7C" w:rsidRDefault="003E01DA" w:rsidP="00987C8A">
      <w:pPr>
        <w:pStyle w:val="Akapitzlist"/>
        <w:numPr>
          <w:ilvl w:val="0"/>
          <w:numId w:val="15"/>
        </w:numPr>
        <w:shd w:val="clear" w:color="auto" w:fill="FFFFFF"/>
        <w:spacing w:line="360" w:lineRule="auto"/>
        <w:jc w:val="both"/>
        <w:rPr>
          <w:b w:val="0"/>
          <w:smallCaps/>
          <w:color w:val="000000" w:themeColor="text1"/>
          <w:sz w:val="20"/>
        </w:rPr>
      </w:pPr>
      <w:r w:rsidRPr="00947F7C">
        <w:rPr>
          <w:b w:val="0"/>
          <w:color w:val="000000" w:themeColor="text1"/>
          <w:sz w:val="20"/>
        </w:rPr>
        <w:t xml:space="preserve">w celu dokonania </w:t>
      </w:r>
      <w:r w:rsidR="00C46EB5" w:rsidRPr="00947F7C">
        <w:rPr>
          <w:b w:val="0"/>
          <w:color w:val="000000" w:themeColor="text1"/>
          <w:sz w:val="20"/>
        </w:rPr>
        <w:t>przez Panią/Pana wpłaty własnej</w:t>
      </w:r>
      <w:r w:rsidR="006404C9" w:rsidRPr="00947F7C">
        <w:rPr>
          <w:b w:val="0"/>
          <w:color w:val="000000" w:themeColor="text1"/>
          <w:sz w:val="20"/>
        </w:rPr>
        <w:t>,</w:t>
      </w:r>
      <w:r w:rsidR="00C46EB5" w:rsidRPr="00947F7C">
        <w:rPr>
          <w:b w:val="0"/>
          <w:color w:val="000000" w:themeColor="text1"/>
          <w:sz w:val="20"/>
        </w:rPr>
        <w:t xml:space="preserve"> opłaty</w:t>
      </w:r>
      <w:r w:rsidR="006404C9" w:rsidRPr="00947F7C">
        <w:rPr>
          <w:b w:val="0"/>
          <w:color w:val="000000" w:themeColor="text1"/>
          <w:sz w:val="20"/>
        </w:rPr>
        <w:t xml:space="preserve"> lub wpłaty</w:t>
      </w:r>
      <w:r w:rsidR="00C46EB5" w:rsidRPr="00947F7C">
        <w:rPr>
          <w:b w:val="0"/>
          <w:color w:val="000000" w:themeColor="text1"/>
          <w:sz w:val="20"/>
        </w:rPr>
        <w:t xml:space="preserve"> </w:t>
      </w:r>
      <w:r w:rsidR="006404C9" w:rsidRPr="00947F7C">
        <w:rPr>
          <w:b w:val="0"/>
          <w:color w:val="000000" w:themeColor="text1"/>
          <w:sz w:val="20"/>
        </w:rPr>
        <w:t xml:space="preserve">gotówkowej </w:t>
      </w:r>
      <w:r w:rsidR="00C46EB5" w:rsidRPr="00947F7C">
        <w:rPr>
          <w:b w:val="0"/>
          <w:color w:val="000000" w:themeColor="text1"/>
          <w:sz w:val="20"/>
        </w:rPr>
        <w:t>realizowanej w kasie Banku</w:t>
      </w:r>
      <w:r w:rsidR="000725AA" w:rsidRPr="00947F7C">
        <w:rPr>
          <w:b w:val="0"/>
          <w:color w:val="000000" w:themeColor="text1"/>
          <w:sz w:val="20"/>
        </w:rPr>
        <w:t xml:space="preserve"> </w:t>
      </w:r>
      <w:r w:rsidR="006404C9" w:rsidRPr="00947F7C">
        <w:rPr>
          <w:b w:val="0"/>
          <w:color w:val="000000" w:themeColor="text1"/>
          <w:sz w:val="20"/>
        </w:rPr>
        <w:t>lu</w:t>
      </w:r>
      <w:r w:rsidR="00D52ADB" w:rsidRPr="00947F7C">
        <w:rPr>
          <w:b w:val="0"/>
          <w:color w:val="000000" w:themeColor="text1"/>
          <w:sz w:val="20"/>
        </w:rPr>
        <w:t>b w celu realizacji czeku gotówkowego w kasie Banku</w:t>
      </w:r>
      <w:r w:rsidR="008521C8" w:rsidRPr="00947F7C">
        <w:rPr>
          <w:b w:val="0"/>
          <w:color w:val="000000" w:themeColor="text1"/>
          <w:sz w:val="20"/>
        </w:rPr>
        <w:t xml:space="preserve"> (tzw. transakcja okazjonalna)</w:t>
      </w:r>
      <w:r w:rsidR="006404C9" w:rsidRPr="00947F7C">
        <w:rPr>
          <w:b w:val="0"/>
          <w:color w:val="000000" w:themeColor="text1"/>
          <w:sz w:val="20"/>
        </w:rPr>
        <w:t xml:space="preserve">, podstawa prawna (art. 6 ust. 1 lit. b) </w:t>
      </w:r>
      <w:r w:rsidR="005C6395" w:rsidRPr="00947F7C">
        <w:rPr>
          <w:b w:val="0"/>
          <w:color w:val="000000" w:themeColor="text1"/>
          <w:sz w:val="20"/>
        </w:rPr>
        <w:t>Rozporządzenia</w:t>
      </w:r>
      <w:r w:rsidR="006404C9" w:rsidRPr="00947F7C">
        <w:rPr>
          <w:b w:val="0"/>
          <w:color w:val="000000" w:themeColor="text1"/>
          <w:sz w:val="20"/>
        </w:rPr>
        <w:t>),</w:t>
      </w:r>
      <w:r w:rsidR="00E97252" w:rsidRPr="00947F7C">
        <w:rPr>
          <w:b w:val="0"/>
          <w:color w:val="000000" w:themeColor="text1"/>
          <w:sz w:val="20"/>
        </w:rPr>
        <w:t xml:space="preserve"> tj. wykonanie umowy, której stroną jest osoba, której dane dotyczą, lub podjęcie działań na żądanie osoby, której dane dotyczą, przed zawarciem umowy;</w:t>
      </w:r>
    </w:p>
    <w:p w:rsidR="006404C9" w:rsidRPr="00947F7C" w:rsidRDefault="006404C9" w:rsidP="00987C8A">
      <w:pPr>
        <w:pStyle w:val="Akapitzlist"/>
        <w:numPr>
          <w:ilvl w:val="0"/>
          <w:numId w:val="15"/>
        </w:numPr>
        <w:shd w:val="clear" w:color="auto" w:fill="FFFFFF"/>
        <w:spacing w:line="360" w:lineRule="auto"/>
        <w:jc w:val="both"/>
        <w:rPr>
          <w:b w:val="0"/>
          <w:smallCaps/>
          <w:color w:val="000000" w:themeColor="text1"/>
          <w:sz w:val="20"/>
        </w:rPr>
      </w:pPr>
      <w:r w:rsidRPr="00947F7C">
        <w:rPr>
          <w:b w:val="0"/>
          <w:color w:val="000000" w:themeColor="text1"/>
          <w:sz w:val="20"/>
        </w:rPr>
        <w:t>w celu wypełnienia przez Bank obowiązku prawnego związanego z realizacją czynności bankowych określonych w ustępie nr 3</w:t>
      </w:r>
      <w:r w:rsidR="00E97252" w:rsidRPr="00947F7C">
        <w:rPr>
          <w:b w:val="0"/>
          <w:color w:val="000000" w:themeColor="text1"/>
          <w:sz w:val="20"/>
        </w:rPr>
        <w:t>a)</w:t>
      </w:r>
      <w:r w:rsidRPr="00947F7C">
        <w:rPr>
          <w:b w:val="0"/>
          <w:color w:val="000000" w:themeColor="text1"/>
          <w:sz w:val="20"/>
        </w:rPr>
        <w:t xml:space="preserve">, podstawa prawna (art. 6 ust. 1 lit c) </w:t>
      </w:r>
      <w:r w:rsidR="005C6395" w:rsidRPr="00947F7C">
        <w:rPr>
          <w:b w:val="0"/>
          <w:color w:val="000000" w:themeColor="text1"/>
          <w:sz w:val="20"/>
        </w:rPr>
        <w:t>Rozporządzenia</w:t>
      </w:r>
      <w:r w:rsidRPr="00947F7C">
        <w:rPr>
          <w:b w:val="0"/>
          <w:color w:val="000000" w:themeColor="text1"/>
          <w:sz w:val="20"/>
        </w:rPr>
        <w:t>)</w:t>
      </w:r>
      <w:r w:rsidR="00E97252" w:rsidRPr="00947F7C">
        <w:rPr>
          <w:b w:val="0"/>
          <w:color w:val="000000" w:themeColor="text1"/>
          <w:sz w:val="20"/>
        </w:rPr>
        <w:t>, tj. istnienie obowiązku prawnego ciążącego na administratorze w związku z ustawą z dnia 1 marca 2018r.</w:t>
      </w:r>
      <w:r w:rsidR="00E97252" w:rsidRPr="00947F7C">
        <w:rPr>
          <w:b w:val="0"/>
          <w:i/>
          <w:color w:val="000000" w:themeColor="text1"/>
          <w:sz w:val="20"/>
        </w:rPr>
        <w:t>o przeciwdziałaniu praniu pieniędzy oraz finansowaniu terroryzmu</w:t>
      </w:r>
      <w:r w:rsidR="00E97252" w:rsidRPr="00947F7C">
        <w:rPr>
          <w:b w:val="0"/>
          <w:color w:val="000000" w:themeColor="text1"/>
          <w:sz w:val="20"/>
        </w:rPr>
        <w:t>,</w:t>
      </w:r>
    </w:p>
    <w:p w:rsidR="00E97252" w:rsidRPr="00947F7C" w:rsidRDefault="00E97252" w:rsidP="00987C8A">
      <w:pPr>
        <w:pStyle w:val="Akapitzlist"/>
        <w:numPr>
          <w:ilvl w:val="0"/>
          <w:numId w:val="15"/>
        </w:numPr>
        <w:spacing w:line="360" w:lineRule="auto"/>
        <w:jc w:val="both"/>
        <w:rPr>
          <w:b w:val="0"/>
          <w:color w:val="000000" w:themeColor="text1"/>
          <w:sz w:val="20"/>
        </w:rPr>
      </w:pPr>
      <w:r w:rsidRPr="00947F7C">
        <w:rPr>
          <w:b w:val="0"/>
          <w:color w:val="000000" w:themeColor="text1"/>
          <w:sz w:val="20"/>
        </w:rPr>
        <w:t xml:space="preserve">w ramach realizacji prawnie uzasadnionego interesu Administratora, na przykład </w:t>
      </w:r>
      <w:r w:rsidRPr="00947F7C">
        <w:rPr>
          <w:color w:val="000000" w:themeColor="text1"/>
          <w:sz w:val="20"/>
        </w:rPr>
        <w:t>(1)</w:t>
      </w:r>
      <w:r w:rsidRPr="00947F7C">
        <w:rPr>
          <w:b w:val="0"/>
          <w:color w:val="000000" w:themeColor="text1"/>
          <w:sz w:val="20"/>
        </w:rPr>
        <w:t xml:space="preserve"> w celu prowadzenia monitoringu wizyjnego na terenie Banku oraz w jego pobliżu, </w:t>
      </w:r>
      <w:r w:rsidRPr="00947F7C">
        <w:rPr>
          <w:color w:val="000000" w:themeColor="text1"/>
          <w:sz w:val="20"/>
        </w:rPr>
        <w:t>(2)</w:t>
      </w:r>
      <w:r w:rsidRPr="00947F7C">
        <w:rPr>
          <w:b w:val="0"/>
          <w:color w:val="000000" w:themeColor="text1"/>
          <w:sz w:val="20"/>
        </w:rPr>
        <w:t xml:space="preserve"> w celach archiwalnych (dowodowych), </w:t>
      </w:r>
      <w:r w:rsidRPr="00947F7C">
        <w:rPr>
          <w:color w:val="000000" w:themeColor="text1"/>
          <w:sz w:val="20"/>
        </w:rPr>
        <w:t>(3)</w:t>
      </w:r>
      <w:r w:rsidRPr="00947F7C">
        <w:rPr>
          <w:b w:val="0"/>
          <w:color w:val="000000" w:themeColor="text1"/>
          <w:sz w:val="20"/>
        </w:rPr>
        <w:t xml:space="preserve"> w celu ewentualnego ustalenia, dochodzenia lub obrony przed roszczeniami, </w:t>
      </w:r>
      <w:r w:rsidRPr="00947F7C">
        <w:rPr>
          <w:color w:val="000000" w:themeColor="text1"/>
          <w:sz w:val="20"/>
        </w:rPr>
        <w:t>(4)</w:t>
      </w:r>
      <w:r w:rsidRPr="00947F7C">
        <w:rPr>
          <w:b w:val="0"/>
          <w:color w:val="000000" w:themeColor="text1"/>
          <w:sz w:val="20"/>
        </w:rPr>
        <w:t xml:space="preserve"> w celu prowadzenia monitoringu wizyjnego, a podstawą prawną przetwarzania danych jest art. 6 ust. 1 lit. f) Rozporządzenia.</w:t>
      </w:r>
    </w:p>
    <w:p w:rsidR="00733A4E" w:rsidRPr="00947F7C" w:rsidRDefault="002459F9" w:rsidP="00987C8A">
      <w:pPr>
        <w:pStyle w:val="Akapitzlist"/>
        <w:numPr>
          <w:ilvl w:val="0"/>
          <w:numId w:val="17"/>
        </w:numPr>
        <w:spacing w:line="360" w:lineRule="auto"/>
        <w:ind w:left="425" w:hanging="425"/>
        <w:jc w:val="both"/>
        <w:rPr>
          <w:b w:val="0"/>
          <w:color w:val="000000" w:themeColor="text1"/>
          <w:sz w:val="20"/>
        </w:rPr>
      </w:pPr>
      <w:r w:rsidRPr="00947F7C">
        <w:rPr>
          <w:color w:val="000000" w:themeColor="text1"/>
          <w:sz w:val="20"/>
        </w:rPr>
        <w:t xml:space="preserve">Pani/Pana dane osobowe </w:t>
      </w:r>
      <w:r w:rsidR="007E54DF" w:rsidRPr="00947F7C">
        <w:rPr>
          <w:color w:val="000000" w:themeColor="text1"/>
          <w:sz w:val="20"/>
        </w:rPr>
        <w:t>będą</w:t>
      </w:r>
      <w:r w:rsidR="00987C8A" w:rsidRPr="00947F7C">
        <w:rPr>
          <w:color w:val="000000" w:themeColor="text1"/>
          <w:sz w:val="20"/>
        </w:rPr>
        <w:t xml:space="preserve"> przekazyw</w:t>
      </w:r>
      <w:r w:rsidRPr="00947F7C">
        <w:rPr>
          <w:color w:val="000000" w:themeColor="text1"/>
          <w:sz w:val="20"/>
        </w:rPr>
        <w:t xml:space="preserve">ane </w:t>
      </w:r>
      <w:r w:rsidR="00E97252" w:rsidRPr="00947F7C">
        <w:rPr>
          <w:b w:val="0"/>
          <w:color w:val="000000" w:themeColor="text1"/>
          <w:sz w:val="20"/>
        </w:rPr>
        <w:t xml:space="preserve">wyłącznie podmiotom uprawnionym </w:t>
      </w:r>
      <w:r w:rsidR="00BE6744" w:rsidRPr="00947F7C">
        <w:rPr>
          <w:b w:val="0"/>
          <w:color w:val="000000" w:themeColor="text1"/>
          <w:sz w:val="20"/>
        </w:rPr>
        <w:t>na bazie powsz</w:t>
      </w:r>
      <w:r w:rsidR="00E97252" w:rsidRPr="00947F7C">
        <w:rPr>
          <w:b w:val="0"/>
          <w:color w:val="000000" w:themeColor="text1"/>
          <w:sz w:val="20"/>
        </w:rPr>
        <w:t>echnie obowiązujących przepisó</w:t>
      </w:r>
      <w:r w:rsidR="008521C8" w:rsidRPr="00947F7C">
        <w:rPr>
          <w:b w:val="0"/>
          <w:color w:val="000000" w:themeColor="text1"/>
          <w:sz w:val="20"/>
        </w:rPr>
        <w:t>w</w:t>
      </w:r>
      <w:r w:rsidR="00175506" w:rsidRPr="00947F7C">
        <w:rPr>
          <w:b w:val="0"/>
          <w:color w:val="000000" w:themeColor="text1"/>
          <w:sz w:val="20"/>
        </w:rPr>
        <w:t xml:space="preserve"> prawa, w szczególności </w:t>
      </w:r>
      <w:r w:rsidR="00175506" w:rsidRPr="00947F7C">
        <w:rPr>
          <w:b w:val="0"/>
          <w:color w:val="000000" w:themeColor="text1"/>
          <w:sz w:val="20"/>
          <w:u w:color="000000"/>
          <w:bdr w:val="nil"/>
        </w:rPr>
        <w:t>Komisji Nadzoru Finansowego (KNF), Generalnemu Inspektorowi Informacji Finansowej (GIIF)</w:t>
      </w:r>
      <w:r w:rsidR="008521C8" w:rsidRPr="00947F7C">
        <w:rPr>
          <w:b w:val="0"/>
          <w:color w:val="000000" w:themeColor="text1"/>
          <w:sz w:val="20"/>
        </w:rPr>
        <w:t xml:space="preserve"> lub podmiotom, którym Bank powierzył przetwarzane danych osobowych na podstawie </w:t>
      </w:r>
      <w:r w:rsidR="008521C8" w:rsidRPr="00947F7C">
        <w:rPr>
          <w:b w:val="0"/>
          <w:i/>
          <w:color w:val="000000" w:themeColor="text1"/>
          <w:sz w:val="20"/>
        </w:rPr>
        <w:t>Umowy Powierzenia</w:t>
      </w:r>
      <w:r w:rsidR="008521C8" w:rsidRPr="00947F7C">
        <w:rPr>
          <w:b w:val="0"/>
          <w:color w:val="000000" w:themeColor="text1"/>
          <w:sz w:val="20"/>
        </w:rPr>
        <w:t>.</w:t>
      </w:r>
      <w:r w:rsidR="00175506" w:rsidRPr="00947F7C">
        <w:rPr>
          <w:b w:val="0"/>
          <w:color w:val="000000" w:themeColor="text1"/>
          <w:sz w:val="20"/>
        </w:rPr>
        <w:t xml:space="preserve"> </w:t>
      </w:r>
      <w:r w:rsidR="00175506" w:rsidRPr="00947F7C">
        <w:rPr>
          <w:b w:val="0"/>
          <w:color w:val="000000" w:themeColor="text1"/>
          <w:sz w:val="20"/>
          <w:u w:color="000000"/>
          <w:bdr w:val="nil"/>
        </w:rPr>
        <w:t xml:space="preserve">Odbiorcami danych mogą być także </w:t>
      </w:r>
      <w:r w:rsidR="00175506" w:rsidRPr="00947F7C">
        <w:rPr>
          <w:b w:val="0"/>
          <w:color w:val="000000" w:themeColor="text1"/>
          <w:sz w:val="20"/>
        </w:rPr>
        <w:t>spółki w ramach Grupy BPS do wewnętrznych celów administracyjnych.</w:t>
      </w:r>
    </w:p>
    <w:p w:rsidR="00733A4E" w:rsidRPr="00947F7C" w:rsidRDefault="00EC519F" w:rsidP="00987C8A">
      <w:pPr>
        <w:pStyle w:val="Akapitzlist"/>
        <w:numPr>
          <w:ilvl w:val="0"/>
          <w:numId w:val="17"/>
        </w:numPr>
        <w:spacing w:line="360" w:lineRule="auto"/>
        <w:ind w:left="425" w:hanging="425"/>
        <w:jc w:val="both"/>
        <w:rPr>
          <w:b w:val="0"/>
          <w:color w:val="000000" w:themeColor="text1"/>
          <w:sz w:val="20"/>
        </w:rPr>
      </w:pPr>
      <w:r w:rsidRPr="00947F7C">
        <w:rPr>
          <w:color w:val="000000" w:themeColor="text1"/>
          <w:sz w:val="20"/>
        </w:rPr>
        <w:t>Okres przechowywania danych</w:t>
      </w:r>
      <w:r w:rsidR="00295B1F" w:rsidRPr="00947F7C">
        <w:rPr>
          <w:color w:val="000000" w:themeColor="text1"/>
          <w:sz w:val="20"/>
        </w:rPr>
        <w:t xml:space="preserve">: </w:t>
      </w:r>
      <w:r w:rsidR="002459F9" w:rsidRPr="00947F7C">
        <w:rPr>
          <w:b w:val="0"/>
          <w:color w:val="000000" w:themeColor="text1"/>
          <w:sz w:val="20"/>
        </w:rPr>
        <w:t>Pani/Pana dane osobowe będą przet</w:t>
      </w:r>
      <w:r w:rsidR="003E01DA" w:rsidRPr="00947F7C">
        <w:rPr>
          <w:b w:val="0"/>
          <w:color w:val="000000" w:themeColor="text1"/>
          <w:sz w:val="20"/>
        </w:rPr>
        <w:t>warzane</w:t>
      </w:r>
      <w:r w:rsidR="002459F9" w:rsidRPr="00947F7C">
        <w:rPr>
          <w:b w:val="0"/>
          <w:color w:val="000000" w:themeColor="text1"/>
          <w:sz w:val="20"/>
        </w:rPr>
        <w:t>: </w:t>
      </w:r>
    </w:p>
    <w:p w:rsidR="00733A4E" w:rsidRPr="00947F7C" w:rsidRDefault="003E01DA" w:rsidP="00987C8A">
      <w:pPr>
        <w:pStyle w:val="Tekstpodstawowywcity2"/>
        <w:numPr>
          <w:ilvl w:val="0"/>
          <w:numId w:val="4"/>
        </w:numPr>
        <w:tabs>
          <w:tab w:val="left" w:pos="-3544"/>
        </w:tabs>
        <w:rPr>
          <w:color w:val="000000" w:themeColor="text1"/>
          <w:sz w:val="20"/>
        </w:rPr>
      </w:pPr>
      <w:r w:rsidRPr="00947F7C">
        <w:rPr>
          <w:color w:val="000000" w:themeColor="text1"/>
          <w:sz w:val="20"/>
        </w:rPr>
        <w:t xml:space="preserve">przez </w:t>
      </w:r>
      <w:r w:rsidR="006404C9" w:rsidRPr="00947F7C">
        <w:rPr>
          <w:color w:val="000000" w:themeColor="text1"/>
          <w:sz w:val="20"/>
        </w:rPr>
        <w:t xml:space="preserve">okres </w:t>
      </w:r>
      <w:r w:rsidR="008521C8" w:rsidRPr="00947F7C">
        <w:rPr>
          <w:color w:val="000000" w:themeColor="text1"/>
          <w:sz w:val="20"/>
        </w:rPr>
        <w:t xml:space="preserve">5 lat, licząc od pierwszego dnia roku następującego po roku, w którym przeprowadzono transakcję w wypadku sporządzenia przez Bank bieżącej analizy </w:t>
      </w:r>
      <w:r w:rsidR="00175506" w:rsidRPr="00947F7C">
        <w:rPr>
          <w:color w:val="000000" w:themeColor="text1"/>
          <w:sz w:val="20"/>
        </w:rPr>
        <w:t>przeprowadzonych transakcji, przez okres 5 lat, licząc d pierwszego dnia roku następującego po roku ich przeprowadzenia</w:t>
      </w:r>
      <w:r w:rsidR="006404C9" w:rsidRPr="00947F7C">
        <w:rPr>
          <w:color w:val="000000" w:themeColor="text1"/>
          <w:sz w:val="20"/>
        </w:rPr>
        <w:t>.</w:t>
      </w:r>
      <w:r w:rsidR="00175506" w:rsidRPr="00947F7C">
        <w:rPr>
          <w:color w:val="000000" w:themeColor="text1"/>
          <w:sz w:val="20"/>
        </w:rPr>
        <w:t xml:space="preserve"> Na żądanie GI</w:t>
      </w:r>
      <w:r w:rsidR="003F5FDE" w:rsidRPr="00947F7C">
        <w:rPr>
          <w:color w:val="000000" w:themeColor="text1"/>
          <w:sz w:val="20"/>
        </w:rPr>
        <w:t>IF złożone przed upływem w/w okresu, Pani/Pana dane będą przechowywane przez kolejny okres nie dłuższy niż 5 lat, licząc od dnia, w którym upływa wcześniej wskazany okres przechtwarzania.</w:t>
      </w:r>
    </w:p>
    <w:p w:rsidR="00175506" w:rsidRPr="00947F7C" w:rsidRDefault="00175506" w:rsidP="00987C8A">
      <w:pPr>
        <w:pStyle w:val="Akapitzlist"/>
        <w:numPr>
          <w:ilvl w:val="0"/>
          <w:numId w:val="4"/>
        </w:numPr>
        <w:spacing w:line="360" w:lineRule="auto"/>
        <w:jc w:val="both"/>
        <w:rPr>
          <w:b w:val="0"/>
          <w:color w:val="000000" w:themeColor="text1"/>
          <w:sz w:val="20"/>
        </w:rPr>
      </w:pPr>
      <w:r w:rsidRPr="00947F7C">
        <w:rPr>
          <w:b w:val="0"/>
          <w:color w:val="000000" w:themeColor="text1"/>
          <w:sz w:val="20"/>
        </w:rPr>
        <w:t>w zakresie istnienia prawnie uzasadnionego interesu Banku, przez okres, w którym Administrator będzie w stanie udokumentować istnienia takiego interesu oraz  wykazać nadrzędny charakter swojego interesu prawnego wobec interesów lub podstawowych praw i wolności osób, których dane dotyczą.</w:t>
      </w:r>
    </w:p>
    <w:p w:rsidR="00733A4E" w:rsidRPr="00947F7C" w:rsidRDefault="008450C2" w:rsidP="00987C8A">
      <w:pPr>
        <w:pStyle w:val="Akapitzlist"/>
        <w:numPr>
          <w:ilvl w:val="0"/>
          <w:numId w:val="17"/>
        </w:numPr>
        <w:spacing w:line="360" w:lineRule="auto"/>
        <w:ind w:left="425" w:hanging="425"/>
        <w:jc w:val="both"/>
        <w:rPr>
          <w:b w:val="0"/>
          <w:color w:val="000000" w:themeColor="text1"/>
          <w:sz w:val="20"/>
        </w:rPr>
      </w:pPr>
      <w:r w:rsidRPr="00947F7C">
        <w:rPr>
          <w:color w:val="000000" w:themeColor="text1"/>
          <w:sz w:val="20"/>
        </w:rPr>
        <w:t>Uprawnienia Klienta</w:t>
      </w:r>
      <w:r w:rsidR="00295B1F" w:rsidRPr="00947F7C">
        <w:rPr>
          <w:color w:val="000000" w:themeColor="text1"/>
          <w:sz w:val="20"/>
        </w:rPr>
        <w:t xml:space="preserve">: </w:t>
      </w:r>
      <w:r w:rsidR="00295B1F" w:rsidRPr="00947F7C">
        <w:rPr>
          <w:b w:val="0"/>
          <w:color w:val="000000" w:themeColor="text1"/>
          <w:sz w:val="20"/>
        </w:rPr>
        <w:t>w</w:t>
      </w:r>
      <w:r w:rsidR="00175506" w:rsidRPr="00947F7C">
        <w:rPr>
          <w:b w:val="0"/>
          <w:color w:val="000000" w:themeColor="text1"/>
          <w:sz w:val="20"/>
        </w:rPr>
        <w:t xml:space="preserve"> związku z przetwarzaniem przez Bank</w:t>
      </w:r>
      <w:r w:rsidR="007E54DF" w:rsidRPr="00947F7C">
        <w:rPr>
          <w:b w:val="0"/>
          <w:color w:val="000000" w:themeColor="text1"/>
          <w:sz w:val="20"/>
        </w:rPr>
        <w:t xml:space="preserve"> </w:t>
      </w:r>
      <w:r w:rsidR="00175506" w:rsidRPr="00947F7C">
        <w:rPr>
          <w:b w:val="0"/>
          <w:color w:val="000000" w:themeColor="text1"/>
          <w:sz w:val="20"/>
        </w:rPr>
        <w:t>Pani/Pana danych osobowych</w:t>
      </w:r>
      <w:r w:rsidR="002459F9" w:rsidRPr="00947F7C">
        <w:rPr>
          <w:b w:val="0"/>
          <w:color w:val="000000" w:themeColor="text1"/>
          <w:sz w:val="20"/>
        </w:rPr>
        <w:t xml:space="preserve"> przysługuje Pani/Panu: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dostępu do treści danych - na podstawie art. 15 Rozporządzenia;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 sprostowania danych - na podstawie art. 16 Rozporządzenia;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 usunięcia danych - na podstawie art. 17 Rozporządzenia;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 ograniczenia przetwarzania danych - na podstawie art. 18 Rozporządzenia;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 wniesienia sprzeciwu wobec przetwarzania danych - na podstawie art. 21 Rozporządzenia; </w:t>
      </w:r>
    </w:p>
    <w:p w:rsidR="00733A4E" w:rsidRPr="00947F7C" w:rsidRDefault="002459F9" w:rsidP="00987C8A">
      <w:pPr>
        <w:pStyle w:val="Tekstpodstawowywcity2"/>
        <w:numPr>
          <w:ilvl w:val="0"/>
          <w:numId w:val="5"/>
        </w:numPr>
        <w:tabs>
          <w:tab w:val="left" w:pos="-3544"/>
        </w:tabs>
        <w:jc w:val="left"/>
        <w:rPr>
          <w:color w:val="000000" w:themeColor="text1"/>
          <w:sz w:val="20"/>
        </w:rPr>
      </w:pPr>
      <w:r w:rsidRPr="00947F7C">
        <w:rPr>
          <w:color w:val="000000" w:themeColor="text1"/>
          <w:sz w:val="20"/>
        </w:rPr>
        <w:t>prawo do przenoszenia danych - na podstawie art. 20 Rozporządzenia.</w:t>
      </w:r>
    </w:p>
    <w:p w:rsidR="00733A4E" w:rsidRPr="00947F7C" w:rsidRDefault="002459F9" w:rsidP="00987C8A">
      <w:pPr>
        <w:pStyle w:val="Akapitzlist"/>
        <w:numPr>
          <w:ilvl w:val="0"/>
          <w:numId w:val="17"/>
        </w:numPr>
        <w:spacing w:line="360" w:lineRule="auto"/>
        <w:ind w:left="425" w:hanging="425"/>
        <w:jc w:val="both"/>
        <w:rPr>
          <w:b w:val="0"/>
          <w:color w:val="000000" w:themeColor="text1"/>
          <w:sz w:val="20"/>
        </w:rPr>
      </w:pPr>
      <w:r w:rsidRPr="00947F7C">
        <w:rPr>
          <w:color w:val="000000" w:themeColor="text1"/>
          <w:sz w:val="20"/>
        </w:rPr>
        <w:t>W przypadkach uznania</w:t>
      </w:r>
      <w:r w:rsidRPr="00947F7C">
        <w:rPr>
          <w:b w:val="0"/>
          <w:color w:val="000000" w:themeColor="text1"/>
          <w:sz w:val="20"/>
        </w:rPr>
        <w:t>, iż przetwarzanie</w:t>
      </w:r>
      <w:r w:rsidR="00F56700" w:rsidRPr="00947F7C">
        <w:rPr>
          <w:b w:val="0"/>
          <w:color w:val="000000" w:themeColor="text1"/>
          <w:sz w:val="20"/>
        </w:rPr>
        <w:t xml:space="preserve"> przez Bank</w:t>
      </w:r>
      <w:r w:rsidRPr="00947F7C">
        <w:rPr>
          <w:b w:val="0"/>
          <w:color w:val="000000" w:themeColor="text1"/>
          <w:sz w:val="20"/>
        </w:rPr>
        <w:t xml:space="preserve"> Pani/Pana danych osobowych narusza przepisy Rozporządzenia, przysługuje Pani/Panu prawo do wniesienia skargi do organu nadzorczego (</w:t>
      </w:r>
      <w:r w:rsidR="004E494E" w:rsidRPr="00947F7C">
        <w:rPr>
          <w:b w:val="0"/>
          <w:color w:val="000000" w:themeColor="text1"/>
          <w:sz w:val="20"/>
        </w:rPr>
        <w:t>Urzędu</w:t>
      </w:r>
      <w:r w:rsidRPr="00947F7C">
        <w:rPr>
          <w:b w:val="0"/>
          <w:color w:val="000000" w:themeColor="text1"/>
          <w:sz w:val="20"/>
        </w:rPr>
        <w:t xml:space="preserve"> Ochrony Danych Osobowych).</w:t>
      </w:r>
    </w:p>
    <w:p w:rsidR="00F56700" w:rsidRPr="00947F7C" w:rsidRDefault="00987C8A" w:rsidP="00987C8A">
      <w:pPr>
        <w:pStyle w:val="Akapitzlist"/>
        <w:numPr>
          <w:ilvl w:val="0"/>
          <w:numId w:val="17"/>
        </w:numPr>
        <w:spacing w:line="360" w:lineRule="auto"/>
        <w:ind w:left="425" w:hanging="425"/>
        <w:jc w:val="both"/>
        <w:rPr>
          <w:b w:val="0"/>
          <w:color w:val="000000" w:themeColor="text1"/>
          <w:sz w:val="20"/>
        </w:rPr>
      </w:pPr>
      <w:r w:rsidRPr="00947F7C">
        <w:rPr>
          <w:sz w:val="20"/>
        </w:rPr>
        <w:t xml:space="preserve">W zakresie, w jakim przetwarzanie Pani/Pana danych </w:t>
      </w:r>
      <w:r w:rsidRPr="00947F7C">
        <w:rPr>
          <w:b w:val="0"/>
          <w:sz w:val="20"/>
        </w:rPr>
        <w:t>następuje w celu realizacji umowy z Bankiem, podanie przez Panią/Pana danych jest warunkiem prawidłowego wykonania tej umowy (tj. realizacji postanowień Statutu przewidujących możliwość przeprowadzenia procesu oceny odpowiedniości kandydatów na członków Zarządu Banku). Podanie danych ma charakter dobrowolny, jednak konsekwencją niepodania tych danych będzie brak możliwości prawidłowej realizacji umowy z Bankiem. W zakresie, w jakim przetwarzanie Pani/Pana danych następuje w celu realizacji obowiązku prawnego, podanie przez Panią/Pana danych jest wymogiem wynikającym z powszechnie obowiązujących przepisów prawa. W zakresie, w jakim przetwarzanie Pani/Pana danych następuje w ramach prawnie uzasadnionego interesu administratora, nie podanie przez Panią/Pana danych uniemożliwia realizację przez Bank swojego prawnie uzasadnionego interesu.</w:t>
      </w:r>
    </w:p>
    <w:sectPr w:rsidR="00F56700" w:rsidRPr="00947F7C" w:rsidSect="00594CCC">
      <w:footerReference w:type="even" r:id="rId9"/>
      <w:footerReference w:type="default" r:id="rId10"/>
      <w:footerReference w:type="first" r:id="rId11"/>
      <w:pgSz w:w="11906" w:h="16838"/>
      <w:pgMar w:top="425" w:right="1134" w:bottom="851" w:left="1134" w:header="709"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9A" w:rsidRDefault="0013569A">
      <w:r>
        <w:separator/>
      </w:r>
    </w:p>
  </w:endnote>
  <w:endnote w:type="continuationSeparator" w:id="0">
    <w:p w:rsidR="0013569A" w:rsidRDefault="0013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4A" w:rsidRDefault="00252F09">
    <w:pPr>
      <w:pStyle w:val="Stopka"/>
      <w:framePr w:wrap="around" w:vAnchor="text" w:hAnchor="margin" w:xAlign="center" w:y="1"/>
      <w:rPr>
        <w:rStyle w:val="Numerstrony"/>
      </w:rPr>
    </w:pPr>
    <w:r>
      <w:rPr>
        <w:rStyle w:val="Numerstrony"/>
      </w:rPr>
      <w:fldChar w:fldCharType="begin"/>
    </w:r>
    <w:r w:rsidR="0099664A">
      <w:rPr>
        <w:rStyle w:val="Numerstrony"/>
      </w:rPr>
      <w:instrText xml:space="preserve">PAGE  </w:instrText>
    </w:r>
    <w:r>
      <w:rPr>
        <w:rStyle w:val="Numerstrony"/>
      </w:rPr>
      <w:fldChar w:fldCharType="separate"/>
    </w:r>
    <w:r w:rsidR="0099664A">
      <w:rPr>
        <w:rStyle w:val="Numerstrony"/>
        <w:noProof/>
      </w:rPr>
      <w:t>4</w:t>
    </w:r>
    <w:r>
      <w:rPr>
        <w:rStyle w:val="Numerstrony"/>
      </w:rPr>
      <w:fldChar w:fldCharType="end"/>
    </w:r>
  </w:p>
  <w:p w:rsidR="0099664A" w:rsidRDefault="009966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4A" w:rsidRDefault="00DA3278" w:rsidP="00087A32">
    <w:r>
      <w:rPr>
        <w:noProof/>
      </w:rPr>
      <mc:AlternateContent>
        <mc:Choice Requires="wps">
          <w:drawing>
            <wp:anchor distT="0" distB="0" distL="114300" distR="114300" simplePos="0" relativeHeight="251658752" behindDoc="0" locked="0" layoutInCell="1" allowOverlap="1" wp14:anchorId="358018A1">
              <wp:simplePos x="0" y="0"/>
              <wp:positionH relativeFrom="column">
                <wp:posOffset>5248275</wp:posOffset>
              </wp:positionH>
              <wp:positionV relativeFrom="paragraph">
                <wp:posOffset>-3175</wp:posOffset>
              </wp:positionV>
              <wp:extent cx="504825" cy="504825"/>
              <wp:effectExtent l="9525" t="6350" r="9525" b="1270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04825"/>
                      </a:xfrm>
                      <a:prstGeom prst="ellipse">
                        <a:avLst/>
                      </a:prstGeom>
                      <a:noFill/>
                      <a:ln w="12700">
                        <a:solidFill>
                          <a:schemeClr val="tx2">
                            <a:lumMod val="75000"/>
                            <a:lumOff val="0"/>
                          </a:schemeClr>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13.25pt;margin-top:-.25pt;width:39.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" filled="f" strokecolor="#17365d [2415]" strokeweight="1pt">
              <v:stroke dashstyle="dash"/>
              <v:shadow color="#868686"/>
            </v:oval>
          </w:pict>
        </mc:Fallback>
      </mc:AlternateContent>
    </w:r>
  </w:p>
  <w:p w:rsidR="0099664A" w:rsidRPr="00090AF6" w:rsidRDefault="00DA3278" w:rsidP="00087A32">
    <w:pPr>
      <w:pStyle w:val="Stopka"/>
      <w:jc w:val="center"/>
      <w:rPr>
        <w:rFonts w:ascii="Calibri" w:hAnsi="Calibri"/>
        <w:color w:val="17365D" w:themeColor="text2" w:themeShade="BF"/>
        <w:sz w:val="28"/>
        <w:szCs w:val="28"/>
      </w:rPr>
    </w:pPr>
    <w:r>
      <w:rPr>
        <w:rFonts w:ascii="Calibri" w:hAnsi="Calibri"/>
        <w:noProof/>
        <w:color w:val="008866"/>
        <w:sz w:val="28"/>
        <w:szCs w:val="28"/>
      </w:rPr>
      <mc:AlternateContent>
        <mc:Choice Requires="wps">
          <w:drawing>
            <wp:anchor distT="0" distB="0" distL="114300" distR="114300" simplePos="0" relativeHeight="251659776" behindDoc="0" locked="0" layoutInCell="1" allowOverlap="1" wp14:anchorId="0E3D9E2D">
              <wp:simplePos x="0" y="0"/>
              <wp:positionH relativeFrom="column">
                <wp:posOffset>-2458085</wp:posOffset>
              </wp:positionH>
              <wp:positionV relativeFrom="paragraph">
                <wp:posOffset>121285</wp:posOffset>
              </wp:positionV>
              <wp:extent cx="7706360" cy="635"/>
              <wp:effectExtent l="8890" t="6985"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6360" cy="635"/>
                      </a:xfrm>
                      <a:prstGeom prst="straightConnector1">
                        <a:avLst/>
                      </a:prstGeom>
                      <a:noFill/>
                      <a:ln w="12700">
                        <a:solidFill>
                          <a:schemeClr val="tx2">
                            <a:lumMod val="75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3.55pt;margin-top:9.55pt;width:606.8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" strokecolor="#17365d [2415]" strokeweight="1pt">
              <v:stroke dashstyle="dash"/>
              <v:shadow color="#868686"/>
            </v:shape>
          </w:pict>
        </mc:Fallback>
      </mc:AlternateContent>
    </w:r>
    <w:r w:rsidR="0099664A">
      <w:rPr>
        <w:rFonts w:ascii="Calibri" w:hAnsi="Calibri"/>
        <w:color w:val="008866"/>
        <w:sz w:val="28"/>
        <w:szCs w:val="28"/>
      </w:rPr>
      <w:t xml:space="preserve">                                                                                                                 </w:t>
    </w:r>
    <w:r w:rsidR="00252F09" w:rsidRPr="00090AF6">
      <w:rPr>
        <w:rFonts w:ascii="Calibri" w:hAnsi="Calibri"/>
        <w:color w:val="17365D" w:themeColor="text2" w:themeShade="BF"/>
        <w:sz w:val="28"/>
        <w:szCs w:val="28"/>
      </w:rPr>
      <w:fldChar w:fldCharType="begin"/>
    </w:r>
    <w:r w:rsidR="0099664A" w:rsidRPr="00090AF6">
      <w:rPr>
        <w:rFonts w:ascii="Calibri" w:hAnsi="Calibri"/>
        <w:color w:val="17365D" w:themeColor="text2" w:themeShade="BF"/>
        <w:sz w:val="28"/>
        <w:szCs w:val="28"/>
      </w:rPr>
      <w:instrText>PAGE   \* MERGEFORMAT</w:instrText>
    </w:r>
    <w:r w:rsidR="00252F09" w:rsidRPr="00090AF6">
      <w:rPr>
        <w:rFonts w:ascii="Calibri" w:hAnsi="Calibri"/>
        <w:color w:val="17365D" w:themeColor="text2" w:themeShade="BF"/>
        <w:sz w:val="28"/>
        <w:szCs w:val="28"/>
      </w:rPr>
      <w:fldChar w:fldCharType="separate"/>
    </w:r>
    <w:r w:rsidR="00E92CA7">
      <w:rPr>
        <w:rFonts w:ascii="Calibri" w:hAnsi="Calibri"/>
        <w:noProof/>
        <w:color w:val="17365D" w:themeColor="text2" w:themeShade="BF"/>
        <w:sz w:val="28"/>
        <w:szCs w:val="28"/>
      </w:rPr>
      <w:t>2</w:t>
    </w:r>
    <w:r w:rsidR="00252F09" w:rsidRPr="00090AF6">
      <w:rPr>
        <w:rFonts w:ascii="Calibri" w:hAnsi="Calibri"/>
        <w:color w:val="17365D" w:themeColor="text2" w:themeShade="BF"/>
        <w:sz w:val="28"/>
        <w:szCs w:val="28"/>
      </w:rPr>
      <w:fldChar w:fldCharType="end"/>
    </w:r>
  </w:p>
  <w:p w:rsidR="0099664A" w:rsidRPr="00087A32" w:rsidRDefault="0099664A" w:rsidP="00087A3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4A" w:rsidRDefault="0099664A" w:rsidP="00087A32"/>
  <w:p w:rsidR="0099664A" w:rsidRPr="001B471E" w:rsidRDefault="0099664A" w:rsidP="00087A32">
    <w:pPr>
      <w:pStyle w:val="Stopka"/>
      <w:jc w:val="center"/>
      <w:rPr>
        <w:rFonts w:ascii="Calibri" w:hAnsi="Calibri"/>
        <w:color w:val="17365D" w:themeColor="text2" w:themeShade="BF"/>
        <w:sz w:val="28"/>
        <w:szCs w:val="28"/>
      </w:rPr>
    </w:pPr>
    <w:r>
      <w:rPr>
        <w:rFonts w:ascii="Calibri" w:hAnsi="Calibri"/>
        <w:color w:val="008866"/>
        <w:sz w:val="28"/>
        <w:szCs w:val="28"/>
      </w:rPr>
      <w:t xml:space="preserve">                                                                             </w:t>
    </w:r>
    <w:r w:rsidR="002D7C09">
      <w:rPr>
        <w:rFonts w:ascii="Calibri" w:hAnsi="Calibri"/>
        <w:color w:val="008866"/>
        <w:sz w:val="28"/>
        <w:szCs w:val="28"/>
      </w:rPr>
      <w:t xml:space="preserve">             </w:t>
    </w:r>
  </w:p>
  <w:p w:rsidR="0099664A" w:rsidRDefault="009966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9A" w:rsidRDefault="0013569A">
      <w:r>
        <w:separator/>
      </w:r>
    </w:p>
  </w:footnote>
  <w:footnote w:type="continuationSeparator" w:id="0">
    <w:p w:rsidR="0013569A" w:rsidRDefault="0013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D50"/>
    <w:multiLevelType w:val="hybridMultilevel"/>
    <w:tmpl w:val="C016A6A6"/>
    <w:lvl w:ilvl="0" w:tplc="5930E3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FED2AB5"/>
    <w:multiLevelType w:val="hybridMultilevel"/>
    <w:tmpl w:val="B83079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21C7B12"/>
    <w:multiLevelType w:val="hybridMultilevel"/>
    <w:tmpl w:val="98126D12"/>
    <w:lvl w:ilvl="0" w:tplc="C3261D0A">
      <w:start w:val="7"/>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96C6BEE"/>
    <w:multiLevelType w:val="hybridMultilevel"/>
    <w:tmpl w:val="12A6D0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B94084"/>
    <w:multiLevelType w:val="hybridMultilevel"/>
    <w:tmpl w:val="E3827650"/>
    <w:lvl w:ilvl="0" w:tplc="482E686C">
      <w:start w:val="1"/>
      <w:numFmt w:val="lowerLetter"/>
      <w:lvlText w:val="%1)"/>
      <w:lvlJc w:val="left"/>
      <w:pPr>
        <w:ind w:left="785" w:hanging="360"/>
      </w:pPr>
      <w:rPr>
        <w:b/>
        <w:color w:val="000000" w:themeColor="text1"/>
        <w:sz w:val="18"/>
        <w:szCs w:val="18"/>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1C675F60"/>
    <w:multiLevelType w:val="hybridMultilevel"/>
    <w:tmpl w:val="C016A6A6"/>
    <w:lvl w:ilvl="0" w:tplc="5930E3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F734191"/>
    <w:multiLevelType w:val="hybridMultilevel"/>
    <w:tmpl w:val="2DA68B2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nsid w:val="341A7657"/>
    <w:multiLevelType w:val="hybridMultilevel"/>
    <w:tmpl w:val="8DF0C1CA"/>
    <w:lvl w:ilvl="0" w:tplc="04150011">
      <w:start w:val="1"/>
      <w:numFmt w:val="decimal"/>
      <w:lvlText w:val="%1)"/>
      <w:lvlJc w:val="left"/>
      <w:pPr>
        <w:ind w:left="785" w:hanging="360"/>
      </w:pPr>
      <w:rPr>
        <w:b/>
        <w:color w:val="0A1220"/>
        <w:sz w:val="16"/>
        <w:szCs w:val="16"/>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36291251"/>
    <w:multiLevelType w:val="hybridMultilevel"/>
    <w:tmpl w:val="39D8670C"/>
    <w:lvl w:ilvl="0" w:tplc="D0E2ECC4">
      <w:start w:val="1"/>
      <w:numFmt w:val="lowerLetter"/>
      <w:lvlText w:val="%1)"/>
      <w:lvlJc w:val="left"/>
      <w:pPr>
        <w:ind w:left="785" w:hanging="360"/>
      </w:pPr>
      <w:rPr>
        <w:b/>
        <w:color w:val="000000" w:themeColor="text1"/>
        <w:sz w:val="18"/>
        <w:szCs w:val="18"/>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46543DF5"/>
    <w:multiLevelType w:val="hybridMultilevel"/>
    <w:tmpl w:val="7F68435A"/>
    <w:lvl w:ilvl="0" w:tplc="43464C64">
      <w:start w:val="1"/>
      <w:numFmt w:val="decimal"/>
      <w:lvlText w:val="%1."/>
      <w:lvlJc w:val="left"/>
      <w:pPr>
        <w:ind w:left="360" w:hanging="360"/>
      </w:pPr>
      <w:rPr>
        <w:b/>
        <w:color w:val="0F243E" w:themeColor="text2" w:themeShade="8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E71059F"/>
    <w:multiLevelType w:val="hybridMultilevel"/>
    <w:tmpl w:val="1AA8029E"/>
    <w:lvl w:ilvl="0" w:tplc="A4FAB026">
      <w:start w:val="1"/>
      <w:numFmt w:val="decimal"/>
      <w:lvlText w:val="%1)"/>
      <w:lvlJc w:val="left"/>
      <w:pPr>
        <w:ind w:left="785" w:hanging="360"/>
      </w:pPr>
      <w:rPr>
        <w:b/>
        <w:color w:val="000000" w:themeColor="text1"/>
        <w:sz w:val="16"/>
        <w:szCs w:val="16"/>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528A47D5"/>
    <w:multiLevelType w:val="multilevel"/>
    <w:tmpl w:val="40288E42"/>
    <w:lvl w:ilvl="0">
      <w:start w:val="1"/>
      <w:numFmt w:val="decimal"/>
      <w:lvlText w:val="%1."/>
      <w:lvlJc w:val="left"/>
      <w:pPr>
        <w:ind w:left="720" w:hanging="360"/>
      </w:pPr>
      <w:rPr>
        <w:b/>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862753"/>
    <w:multiLevelType w:val="hybridMultilevel"/>
    <w:tmpl w:val="AFC0C4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2142916"/>
    <w:multiLevelType w:val="hybridMultilevel"/>
    <w:tmpl w:val="BDFE3B68"/>
    <w:lvl w:ilvl="0" w:tplc="88F0DFBC">
      <w:start w:val="1"/>
      <w:numFmt w:val="lowerLetter"/>
      <w:lvlText w:val="%1)"/>
      <w:lvlJc w:val="left"/>
      <w:pPr>
        <w:ind w:left="785" w:hanging="360"/>
      </w:pPr>
      <w:rPr>
        <w:b/>
        <w:color w:val="000000" w:themeColor="text1"/>
        <w:sz w:val="18"/>
        <w:szCs w:val="18"/>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7BD43804"/>
    <w:multiLevelType w:val="hybridMultilevel"/>
    <w:tmpl w:val="5B1E1BA2"/>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E596AE3"/>
    <w:multiLevelType w:val="hybridMultilevel"/>
    <w:tmpl w:val="8B12A38A"/>
    <w:lvl w:ilvl="0" w:tplc="637E37A2">
      <w:start w:val="1"/>
      <w:numFmt w:val="decimal"/>
      <w:lvlText w:val="%1."/>
      <w:lvlJc w:val="left"/>
      <w:pPr>
        <w:ind w:left="720" w:hanging="360"/>
      </w:pPr>
      <w:rPr>
        <w:b/>
        <w:color w:val="008A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DE5C04"/>
    <w:multiLevelType w:val="hybridMultilevel"/>
    <w:tmpl w:val="F46C98F4"/>
    <w:lvl w:ilvl="0" w:tplc="AD7C014A">
      <w:start w:val="1"/>
      <w:numFmt w:val="decimal"/>
      <w:pStyle w:val="Akapitzlist"/>
      <w:lvlText w:val="§ %1"/>
      <w:lvlJc w:val="left"/>
      <w:pPr>
        <w:ind w:left="4897" w:hanging="360"/>
      </w:pPr>
      <w:rPr>
        <w:rFonts w:hint="default"/>
      </w:rPr>
    </w:lvl>
    <w:lvl w:ilvl="1" w:tplc="6CC066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3"/>
  </w:num>
  <w:num w:numId="5">
    <w:abstractNumId w:val="4"/>
  </w:num>
  <w:num w:numId="6">
    <w:abstractNumId w:val="1"/>
  </w:num>
  <w:num w:numId="7">
    <w:abstractNumId w:val="6"/>
  </w:num>
  <w:num w:numId="8">
    <w:abstractNumId w:val="16"/>
  </w:num>
  <w:num w:numId="9">
    <w:abstractNumId w:val="5"/>
  </w:num>
  <w:num w:numId="10">
    <w:abstractNumId w:val="12"/>
  </w:num>
  <w:num w:numId="11">
    <w:abstractNumId w:val="0"/>
  </w:num>
  <w:num w:numId="12">
    <w:abstractNumId w:val="14"/>
  </w:num>
  <w:num w:numId="13">
    <w:abstractNumId w:val="16"/>
  </w:num>
  <w:num w:numId="14">
    <w:abstractNumId w:val="15"/>
  </w:num>
  <w:num w:numId="15">
    <w:abstractNumId w:val="8"/>
  </w:num>
  <w:num w:numId="16">
    <w:abstractNumId w:val="16"/>
  </w:num>
  <w:num w:numId="17">
    <w:abstractNumId w:val="11"/>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2"/>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7"/>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FE"/>
    <w:rsid w:val="00002E98"/>
    <w:rsid w:val="00003FF9"/>
    <w:rsid w:val="00013F07"/>
    <w:rsid w:val="00020877"/>
    <w:rsid w:val="00022F81"/>
    <w:rsid w:val="00027FE9"/>
    <w:rsid w:val="00033A23"/>
    <w:rsid w:val="00037044"/>
    <w:rsid w:val="00037AFD"/>
    <w:rsid w:val="0004641E"/>
    <w:rsid w:val="00047642"/>
    <w:rsid w:val="000530EB"/>
    <w:rsid w:val="00065A94"/>
    <w:rsid w:val="0006752C"/>
    <w:rsid w:val="00067C6A"/>
    <w:rsid w:val="000725AA"/>
    <w:rsid w:val="000824EB"/>
    <w:rsid w:val="00083A92"/>
    <w:rsid w:val="00083EC2"/>
    <w:rsid w:val="000878E8"/>
    <w:rsid w:val="00087A32"/>
    <w:rsid w:val="00090AF6"/>
    <w:rsid w:val="000A134C"/>
    <w:rsid w:val="000A3DD1"/>
    <w:rsid w:val="000A4C6E"/>
    <w:rsid w:val="000A67FB"/>
    <w:rsid w:val="000C029D"/>
    <w:rsid w:val="000C6A9C"/>
    <w:rsid w:val="000D148E"/>
    <w:rsid w:val="000D5F43"/>
    <w:rsid w:val="00104ED5"/>
    <w:rsid w:val="00111DAD"/>
    <w:rsid w:val="00112070"/>
    <w:rsid w:val="0011525E"/>
    <w:rsid w:val="001240C7"/>
    <w:rsid w:val="00124430"/>
    <w:rsid w:val="00125187"/>
    <w:rsid w:val="00127F00"/>
    <w:rsid w:val="0013569A"/>
    <w:rsid w:val="00136BE5"/>
    <w:rsid w:val="00140E78"/>
    <w:rsid w:val="0014124A"/>
    <w:rsid w:val="00143814"/>
    <w:rsid w:val="00146A25"/>
    <w:rsid w:val="00151331"/>
    <w:rsid w:val="001514F4"/>
    <w:rsid w:val="00153136"/>
    <w:rsid w:val="001532E1"/>
    <w:rsid w:val="00153AB9"/>
    <w:rsid w:val="00154A19"/>
    <w:rsid w:val="001613BD"/>
    <w:rsid w:val="001624A9"/>
    <w:rsid w:val="0016582D"/>
    <w:rsid w:val="00175506"/>
    <w:rsid w:val="00176C5A"/>
    <w:rsid w:val="001813FE"/>
    <w:rsid w:val="001A4DCB"/>
    <w:rsid w:val="001A65C1"/>
    <w:rsid w:val="001B0FFF"/>
    <w:rsid w:val="001B22EE"/>
    <w:rsid w:val="001B471E"/>
    <w:rsid w:val="001C2D2B"/>
    <w:rsid w:val="001E03DD"/>
    <w:rsid w:val="001E5C46"/>
    <w:rsid w:val="001E797B"/>
    <w:rsid w:val="00205B34"/>
    <w:rsid w:val="00210CC5"/>
    <w:rsid w:val="00213421"/>
    <w:rsid w:val="002147C4"/>
    <w:rsid w:val="002165C4"/>
    <w:rsid w:val="00226EB8"/>
    <w:rsid w:val="00234DC8"/>
    <w:rsid w:val="002410E0"/>
    <w:rsid w:val="00242AEC"/>
    <w:rsid w:val="002459F9"/>
    <w:rsid w:val="00246D04"/>
    <w:rsid w:val="00251B92"/>
    <w:rsid w:val="00252F09"/>
    <w:rsid w:val="002542DB"/>
    <w:rsid w:val="00256368"/>
    <w:rsid w:val="002625B4"/>
    <w:rsid w:val="00263C6C"/>
    <w:rsid w:val="00264954"/>
    <w:rsid w:val="002670CA"/>
    <w:rsid w:val="00273343"/>
    <w:rsid w:val="00275D3D"/>
    <w:rsid w:val="002761C1"/>
    <w:rsid w:val="00281879"/>
    <w:rsid w:val="00283EAD"/>
    <w:rsid w:val="00284CF8"/>
    <w:rsid w:val="002936FD"/>
    <w:rsid w:val="00295B1F"/>
    <w:rsid w:val="00297D36"/>
    <w:rsid w:val="002A37DD"/>
    <w:rsid w:val="002A4194"/>
    <w:rsid w:val="002A5E56"/>
    <w:rsid w:val="002A75EB"/>
    <w:rsid w:val="002B0DDF"/>
    <w:rsid w:val="002B2F6C"/>
    <w:rsid w:val="002D6771"/>
    <w:rsid w:val="002D7C09"/>
    <w:rsid w:val="002F022F"/>
    <w:rsid w:val="002F0E8D"/>
    <w:rsid w:val="002F3254"/>
    <w:rsid w:val="002F6FC3"/>
    <w:rsid w:val="00302449"/>
    <w:rsid w:val="00305CE5"/>
    <w:rsid w:val="003071F9"/>
    <w:rsid w:val="00313246"/>
    <w:rsid w:val="00315A5C"/>
    <w:rsid w:val="00315E14"/>
    <w:rsid w:val="0031660A"/>
    <w:rsid w:val="00320085"/>
    <w:rsid w:val="00321722"/>
    <w:rsid w:val="00331D94"/>
    <w:rsid w:val="00334124"/>
    <w:rsid w:val="003439D3"/>
    <w:rsid w:val="00343EBA"/>
    <w:rsid w:val="00350BBB"/>
    <w:rsid w:val="00353868"/>
    <w:rsid w:val="003570FC"/>
    <w:rsid w:val="00361A6F"/>
    <w:rsid w:val="00363032"/>
    <w:rsid w:val="0036326A"/>
    <w:rsid w:val="003713F3"/>
    <w:rsid w:val="00372543"/>
    <w:rsid w:val="00373080"/>
    <w:rsid w:val="00376AAB"/>
    <w:rsid w:val="003773B6"/>
    <w:rsid w:val="0038322A"/>
    <w:rsid w:val="00386090"/>
    <w:rsid w:val="00387A32"/>
    <w:rsid w:val="00390695"/>
    <w:rsid w:val="00395594"/>
    <w:rsid w:val="003966CC"/>
    <w:rsid w:val="0039688F"/>
    <w:rsid w:val="003974CE"/>
    <w:rsid w:val="003A1C99"/>
    <w:rsid w:val="003A2655"/>
    <w:rsid w:val="003A3239"/>
    <w:rsid w:val="003B1009"/>
    <w:rsid w:val="003B5148"/>
    <w:rsid w:val="003C7F5C"/>
    <w:rsid w:val="003D1023"/>
    <w:rsid w:val="003D4AFE"/>
    <w:rsid w:val="003D4EA6"/>
    <w:rsid w:val="003E01DA"/>
    <w:rsid w:val="003F22D7"/>
    <w:rsid w:val="003F4C60"/>
    <w:rsid w:val="003F5FDE"/>
    <w:rsid w:val="00406BC8"/>
    <w:rsid w:val="00412DAA"/>
    <w:rsid w:val="00415062"/>
    <w:rsid w:val="004154F7"/>
    <w:rsid w:val="0041651C"/>
    <w:rsid w:val="004174DA"/>
    <w:rsid w:val="00420B90"/>
    <w:rsid w:val="004235CA"/>
    <w:rsid w:val="0043318D"/>
    <w:rsid w:val="004408F9"/>
    <w:rsid w:val="00441EA8"/>
    <w:rsid w:val="004420CB"/>
    <w:rsid w:val="004421D7"/>
    <w:rsid w:val="00442670"/>
    <w:rsid w:val="00450F71"/>
    <w:rsid w:val="0045296A"/>
    <w:rsid w:val="00461AA4"/>
    <w:rsid w:val="00465C2C"/>
    <w:rsid w:val="00466858"/>
    <w:rsid w:val="004674BB"/>
    <w:rsid w:val="00477085"/>
    <w:rsid w:val="00487EF1"/>
    <w:rsid w:val="00490191"/>
    <w:rsid w:val="00494A82"/>
    <w:rsid w:val="004962D9"/>
    <w:rsid w:val="004A06D9"/>
    <w:rsid w:val="004A6142"/>
    <w:rsid w:val="004A70EA"/>
    <w:rsid w:val="004B2AA8"/>
    <w:rsid w:val="004B7398"/>
    <w:rsid w:val="004B7F16"/>
    <w:rsid w:val="004C11B3"/>
    <w:rsid w:val="004C25A6"/>
    <w:rsid w:val="004C30AE"/>
    <w:rsid w:val="004C4348"/>
    <w:rsid w:val="004C451E"/>
    <w:rsid w:val="004D2638"/>
    <w:rsid w:val="004D2BD3"/>
    <w:rsid w:val="004D32B6"/>
    <w:rsid w:val="004D486B"/>
    <w:rsid w:val="004E3F99"/>
    <w:rsid w:val="004E494E"/>
    <w:rsid w:val="004E7041"/>
    <w:rsid w:val="004E720B"/>
    <w:rsid w:val="00500437"/>
    <w:rsid w:val="00502FF5"/>
    <w:rsid w:val="0050665C"/>
    <w:rsid w:val="00514E97"/>
    <w:rsid w:val="005173C6"/>
    <w:rsid w:val="00517AED"/>
    <w:rsid w:val="005249DC"/>
    <w:rsid w:val="00536A50"/>
    <w:rsid w:val="00542AB5"/>
    <w:rsid w:val="005469EB"/>
    <w:rsid w:val="0055020A"/>
    <w:rsid w:val="00551825"/>
    <w:rsid w:val="00551855"/>
    <w:rsid w:val="005641CC"/>
    <w:rsid w:val="0056557B"/>
    <w:rsid w:val="005747BE"/>
    <w:rsid w:val="00577FDB"/>
    <w:rsid w:val="00583481"/>
    <w:rsid w:val="00583CC5"/>
    <w:rsid w:val="00584BED"/>
    <w:rsid w:val="00594CCC"/>
    <w:rsid w:val="00596E32"/>
    <w:rsid w:val="005A0345"/>
    <w:rsid w:val="005A0823"/>
    <w:rsid w:val="005A2838"/>
    <w:rsid w:val="005A299A"/>
    <w:rsid w:val="005B10BA"/>
    <w:rsid w:val="005B1F5C"/>
    <w:rsid w:val="005B4FE0"/>
    <w:rsid w:val="005C34A5"/>
    <w:rsid w:val="005C5543"/>
    <w:rsid w:val="005C6395"/>
    <w:rsid w:val="005D23FB"/>
    <w:rsid w:val="005D4B34"/>
    <w:rsid w:val="005E4C33"/>
    <w:rsid w:val="005E6573"/>
    <w:rsid w:val="005E696E"/>
    <w:rsid w:val="005E7BD7"/>
    <w:rsid w:val="005F1A27"/>
    <w:rsid w:val="005F3E60"/>
    <w:rsid w:val="005F724A"/>
    <w:rsid w:val="005F73FD"/>
    <w:rsid w:val="005F7DB3"/>
    <w:rsid w:val="00600DAB"/>
    <w:rsid w:val="00602D46"/>
    <w:rsid w:val="00603D27"/>
    <w:rsid w:val="00614CFB"/>
    <w:rsid w:val="006223D7"/>
    <w:rsid w:val="0062372A"/>
    <w:rsid w:val="00624AFF"/>
    <w:rsid w:val="00626525"/>
    <w:rsid w:val="00627275"/>
    <w:rsid w:val="006313DD"/>
    <w:rsid w:val="00634FC0"/>
    <w:rsid w:val="006404C9"/>
    <w:rsid w:val="00641645"/>
    <w:rsid w:val="00646334"/>
    <w:rsid w:val="00646DCB"/>
    <w:rsid w:val="00651F47"/>
    <w:rsid w:val="00652E4D"/>
    <w:rsid w:val="00655DD5"/>
    <w:rsid w:val="006569B9"/>
    <w:rsid w:val="0066246E"/>
    <w:rsid w:val="00664AD6"/>
    <w:rsid w:val="0067312C"/>
    <w:rsid w:val="006803A9"/>
    <w:rsid w:val="00681F78"/>
    <w:rsid w:val="00683125"/>
    <w:rsid w:val="00684141"/>
    <w:rsid w:val="006A30D3"/>
    <w:rsid w:val="006B7A03"/>
    <w:rsid w:val="006C45FA"/>
    <w:rsid w:val="006C462C"/>
    <w:rsid w:val="006C52C4"/>
    <w:rsid w:val="006D2AA1"/>
    <w:rsid w:val="006D39A0"/>
    <w:rsid w:val="006E1B96"/>
    <w:rsid w:val="006E5677"/>
    <w:rsid w:val="006E5807"/>
    <w:rsid w:val="006E783E"/>
    <w:rsid w:val="006E7D06"/>
    <w:rsid w:val="006F0C85"/>
    <w:rsid w:val="006F0C94"/>
    <w:rsid w:val="006F22AA"/>
    <w:rsid w:val="006F5545"/>
    <w:rsid w:val="006F7AE3"/>
    <w:rsid w:val="00707417"/>
    <w:rsid w:val="00712F1F"/>
    <w:rsid w:val="0072125E"/>
    <w:rsid w:val="00722B97"/>
    <w:rsid w:val="007324FF"/>
    <w:rsid w:val="00733A4E"/>
    <w:rsid w:val="00740480"/>
    <w:rsid w:val="00741FDF"/>
    <w:rsid w:val="00743283"/>
    <w:rsid w:val="00743C28"/>
    <w:rsid w:val="00746190"/>
    <w:rsid w:val="007503E6"/>
    <w:rsid w:val="00755454"/>
    <w:rsid w:val="007606AF"/>
    <w:rsid w:val="00763675"/>
    <w:rsid w:val="00764961"/>
    <w:rsid w:val="00766D0B"/>
    <w:rsid w:val="00774930"/>
    <w:rsid w:val="007841CF"/>
    <w:rsid w:val="00787F18"/>
    <w:rsid w:val="00794258"/>
    <w:rsid w:val="007A1335"/>
    <w:rsid w:val="007A1DA5"/>
    <w:rsid w:val="007A757B"/>
    <w:rsid w:val="007B0800"/>
    <w:rsid w:val="007B4F6C"/>
    <w:rsid w:val="007B6FBE"/>
    <w:rsid w:val="007C07B2"/>
    <w:rsid w:val="007C68BF"/>
    <w:rsid w:val="007E54DF"/>
    <w:rsid w:val="007F7B94"/>
    <w:rsid w:val="0080085F"/>
    <w:rsid w:val="008050F3"/>
    <w:rsid w:val="00810EEF"/>
    <w:rsid w:val="0081760E"/>
    <w:rsid w:val="00820561"/>
    <w:rsid w:val="00827C20"/>
    <w:rsid w:val="0083273B"/>
    <w:rsid w:val="00834F9B"/>
    <w:rsid w:val="00835FC3"/>
    <w:rsid w:val="0084400D"/>
    <w:rsid w:val="008450C2"/>
    <w:rsid w:val="008521C8"/>
    <w:rsid w:val="0085399F"/>
    <w:rsid w:val="0085402E"/>
    <w:rsid w:val="008600FF"/>
    <w:rsid w:val="008607B1"/>
    <w:rsid w:val="008619B5"/>
    <w:rsid w:val="00867CF3"/>
    <w:rsid w:val="00867D49"/>
    <w:rsid w:val="00872CCE"/>
    <w:rsid w:val="00877A98"/>
    <w:rsid w:val="00880251"/>
    <w:rsid w:val="0088290A"/>
    <w:rsid w:val="00884F56"/>
    <w:rsid w:val="00894028"/>
    <w:rsid w:val="00894E3A"/>
    <w:rsid w:val="008A25F1"/>
    <w:rsid w:val="008A2F33"/>
    <w:rsid w:val="008A7E0D"/>
    <w:rsid w:val="008C1B60"/>
    <w:rsid w:val="008C2A8A"/>
    <w:rsid w:val="008C6E56"/>
    <w:rsid w:val="008D20C6"/>
    <w:rsid w:val="008D2A43"/>
    <w:rsid w:val="008D4C77"/>
    <w:rsid w:val="008D5609"/>
    <w:rsid w:val="008E7F9C"/>
    <w:rsid w:val="008F062C"/>
    <w:rsid w:val="008F3602"/>
    <w:rsid w:val="008F76C0"/>
    <w:rsid w:val="0090234D"/>
    <w:rsid w:val="00904077"/>
    <w:rsid w:val="00905874"/>
    <w:rsid w:val="00911182"/>
    <w:rsid w:val="0091309F"/>
    <w:rsid w:val="009150B8"/>
    <w:rsid w:val="009172E5"/>
    <w:rsid w:val="00917AC3"/>
    <w:rsid w:val="00921355"/>
    <w:rsid w:val="00923EE2"/>
    <w:rsid w:val="00930B59"/>
    <w:rsid w:val="00931595"/>
    <w:rsid w:val="009355E8"/>
    <w:rsid w:val="0093572B"/>
    <w:rsid w:val="009370A1"/>
    <w:rsid w:val="00947F7C"/>
    <w:rsid w:val="00952E59"/>
    <w:rsid w:val="009573A2"/>
    <w:rsid w:val="00957EDB"/>
    <w:rsid w:val="009607EC"/>
    <w:rsid w:val="009609F1"/>
    <w:rsid w:val="00971628"/>
    <w:rsid w:val="00975F73"/>
    <w:rsid w:val="00981648"/>
    <w:rsid w:val="00984C65"/>
    <w:rsid w:val="0098539F"/>
    <w:rsid w:val="0098700A"/>
    <w:rsid w:val="00987C8A"/>
    <w:rsid w:val="00992569"/>
    <w:rsid w:val="009935B4"/>
    <w:rsid w:val="0099664A"/>
    <w:rsid w:val="009A2E20"/>
    <w:rsid w:val="009B5ABA"/>
    <w:rsid w:val="009C075D"/>
    <w:rsid w:val="009C321E"/>
    <w:rsid w:val="009C37A7"/>
    <w:rsid w:val="009D2B79"/>
    <w:rsid w:val="009D433A"/>
    <w:rsid w:val="009D7D7D"/>
    <w:rsid w:val="009E7FF1"/>
    <w:rsid w:val="009F01B9"/>
    <w:rsid w:val="009F3DE5"/>
    <w:rsid w:val="00A00372"/>
    <w:rsid w:val="00A007BD"/>
    <w:rsid w:val="00A079C8"/>
    <w:rsid w:val="00A07BFE"/>
    <w:rsid w:val="00A101F5"/>
    <w:rsid w:val="00A2005F"/>
    <w:rsid w:val="00A20BAC"/>
    <w:rsid w:val="00A21EFB"/>
    <w:rsid w:val="00A22AF4"/>
    <w:rsid w:val="00A23BFA"/>
    <w:rsid w:val="00A26AB8"/>
    <w:rsid w:val="00A47906"/>
    <w:rsid w:val="00A52F7F"/>
    <w:rsid w:val="00A62987"/>
    <w:rsid w:val="00A65432"/>
    <w:rsid w:val="00A65EAB"/>
    <w:rsid w:val="00A66542"/>
    <w:rsid w:val="00A72055"/>
    <w:rsid w:val="00A72EF7"/>
    <w:rsid w:val="00A74698"/>
    <w:rsid w:val="00A7768F"/>
    <w:rsid w:val="00A778AF"/>
    <w:rsid w:val="00A85FD1"/>
    <w:rsid w:val="00A96052"/>
    <w:rsid w:val="00AA5272"/>
    <w:rsid w:val="00AA6FA5"/>
    <w:rsid w:val="00AB3B5B"/>
    <w:rsid w:val="00AB727E"/>
    <w:rsid w:val="00AB7F32"/>
    <w:rsid w:val="00AC1996"/>
    <w:rsid w:val="00AC4A3D"/>
    <w:rsid w:val="00AC4C8F"/>
    <w:rsid w:val="00AC5A41"/>
    <w:rsid w:val="00AD12F1"/>
    <w:rsid w:val="00AD71B7"/>
    <w:rsid w:val="00AD74DD"/>
    <w:rsid w:val="00AE3F4D"/>
    <w:rsid w:val="00AE6C9A"/>
    <w:rsid w:val="00AE7DD8"/>
    <w:rsid w:val="00AF0ECF"/>
    <w:rsid w:val="00AF11BA"/>
    <w:rsid w:val="00AF57D1"/>
    <w:rsid w:val="00AF5D30"/>
    <w:rsid w:val="00B0449F"/>
    <w:rsid w:val="00B068E8"/>
    <w:rsid w:val="00B07935"/>
    <w:rsid w:val="00B164D9"/>
    <w:rsid w:val="00B22DAF"/>
    <w:rsid w:val="00B307B5"/>
    <w:rsid w:val="00B330AB"/>
    <w:rsid w:val="00B407EA"/>
    <w:rsid w:val="00B41F66"/>
    <w:rsid w:val="00B507A4"/>
    <w:rsid w:val="00B515B5"/>
    <w:rsid w:val="00B52862"/>
    <w:rsid w:val="00B6544B"/>
    <w:rsid w:val="00B65561"/>
    <w:rsid w:val="00B66933"/>
    <w:rsid w:val="00B6737E"/>
    <w:rsid w:val="00B81DB3"/>
    <w:rsid w:val="00B82B01"/>
    <w:rsid w:val="00B87EE3"/>
    <w:rsid w:val="00B95100"/>
    <w:rsid w:val="00BA5C1A"/>
    <w:rsid w:val="00BA7030"/>
    <w:rsid w:val="00BB0446"/>
    <w:rsid w:val="00BC0026"/>
    <w:rsid w:val="00BC066C"/>
    <w:rsid w:val="00BC2773"/>
    <w:rsid w:val="00BC2874"/>
    <w:rsid w:val="00BC3E3B"/>
    <w:rsid w:val="00BC644D"/>
    <w:rsid w:val="00BD0324"/>
    <w:rsid w:val="00BD121D"/>
    <w:rsid w:val="00BD20E3"/>
    <w:rsid w:val="00BE1D49"/>
    <w:rsid w:val="00BE4180"/>
    <w:rsid w:val="00BE4EDE"/>
    <w:rsid w:val="00BE6744"/>
    <w:rsid w:val="00BF3ADF"/>
    <w:rsid w:val="00BF3C36"/>
    <w:rsid w:val="00BF76D9"/>
    <w:rsid w:val="00C116E4"/>
    <w:rsid w:val="00C11811"/>
    <w:rsid w:val="00C13898"/>
    <w:rsid w:val="00C16691"/>
    <w:rsid w:val="00C21322"/>
    <w:rsid w:val="00C329EA"/>
    <w:rsid w:val="00C353EF"/>
    <w:rsid w:val="00C35F27"/>
    <w:rsid w:val="00C36C4A"/>
    <w:rsid w:val="00C437B0"/>
    <w:rsid w:val="00C45595"/>
    <w:rsid w:val="00C46B76"/>
    <w:rsid w:val="00C46EB5"/>
    <w:rsid w:val="00C51486"/>
    <w:rsid w:val="00C562DB"/>
    <w:rsid w:val="00C57F70"/>
    <w:rsid w:val="00C60AD7"/>
    <w:rsid w:val="00C63489"/>
    <w:rsid w:val="00C67631"/>
    <w:rsid w:val="00C7626F"/>
    <w:rsid w:val="00C80F2A"/>
    <w:rsid w:val="00C85A62"/>
    <w:rsid w:val="00C91531"/>
    <w:rsid w:val="00CA1309"/>
    <w:rsid w:val="00CA2C4A"/>
    <w:rsid w:val="00CA49F2"/>
    <w:rsid w:val="00CA7725"/>
    <w:rsid w:val="00CB6994"/>
    <w:rsid w:val="00CB6D1D"/>
    <w:rsid w:val="00CB7094"/>
    <w:rsid w:val="00CC6CD8"/>
    <w:rsid w:val="00CD5E51"/>
    <w:rsid w:val="00CE1BC8"/>
    <w:rsid w:val="00CE2433"/>
    <w:rsid w:val="00CE41BE"/>
    <w:rsid w:val="00CF0458"/>
    <w:rsid w:val="00CF4D47"/>
    <w:rsid w:val="00CF7CA1"/>
    <w:rsid w:val="00D003AD"/>
    <w:rsid w:val="00D0794F"/>
    <w:rsid w:val="00D14175"/>
    <w:rsid w:val="00D17BA3"/>
    <w:rsid w:val="00D20A30"/>
    <w:rsid w:val="00D2795D"/>
    <w:rsid w:val="00D30358"/>
    <w:rsid w:val="00D3089A"/>
    <w:rsid w:val="00D314AF"/>
    <w:rsid w:val="00D34607"/>
    <w:rsid w:val="00D377DD"/>
    <w:rsid w:val="00D410F1"/>
    <w:rsid w:val="00D41DAE"/>
    <w:rsid w:val="00D46A97"/>
    <w:rsid w:val="00D5290B"/>
    <w:rsid w:val="00D52ADB"/>
    <w:rsid w:val="00D61DC0"/>
    <w:rsid w:val="00D63E19"/>
    <w:rsid w:val="00D6447E"/>
    <w:rsid w:val="00D70330"/>
    <w:rsid w:val="00D738B6"/>
    <w:rsid w:val="00D854E8"/>
    <w:rsid w:val="00D87BB3"/>
    <w:rsid w:val="00D87FE9"/>
    <w:rsid w:val="00D92D7C"/>
    <w:rsid w:val="00D96D5B"/>
    <w:rsid w:val="00D974FC"/>
    <w:rsid w:val="00D97C95"/>
    <w:rsid w:val="00DA3278"/>
    <w:rsid w:val="00DA5060"/>
    <w:rsid w:val="00DA5C46"/>
    <w:rsid w:val="00DA6405"/>
    <w:rsid w:val="00DB2695"/>
    <w:rsid w:val="00DC18EF"/>
    <w:rsid w:val="00DC519A"/>
    <w:rsid w:val="00DC7D05"/>
    <w:rsid w:val="00DC7F95"/>
    <w:rsid w:val="00DD255D"/>
    <w:rsid w:val="00DE4F4A"/>
    <w:rsid w:val="00DE5683"/>
    <w:rsid w:val="00DE5847"/>
    <w:rsid w:val="00DE6C93"/>
    <w:rsid w:val="00DE7E9B"/>
    <w:rsid w:val="00DF0C1F"/>
    <w:rsid w:val="00DF1933"/>
    <w:rsid w:val="00DF3841"/>
    <w:rsid w:val="00E00676"/>
    <w:rsid w:val="00E0591E"/>
    <w:rsid w:val="00E17066"/>
    <w:rsid w:val="00E21138"/>
    <w:rsid w:val="00E21AAC"/>
    <w:rsid w:val="00E246D8"/>
    <w:rsid w:val="00E306AD"/>
    <w:rsid w:val="00E402FC"/>
    <w:rsid w:val="00E40B17"/>
    <w:rsid w:val="00E47BB4"/>
    <w:rsid w:val="00E47CB5"/>
    <w:rsid w:val="00E617FA"/>
    <w:rsid w:val="00E662C7"/>
    <w:rsid w:val="00E66D8B"/>
    <w:rsid w:val="00E7077F"/>
    <w:rsid w:val="00E72C09"/>
    <w:rsid w:val="00E73885"/>
    <w:rsid w:val="00E90A32"/>
    <w:rsid w:val="00E92CA7"/>
    <w:rsid w:val="00E97252"/>
    <w:rsid w:val="00EA3FC7"/>
    <w:rsid w:val="00EA4B10"/>
    <w:rsid w:val="00EA5A4E"/>
    <w:rsid w:val="00EC519F"/>
    <w:rsid w:val="00EC53C3"/>
    <w:rsid w:val="00ED6DC8"/>
    <w:rsid w:val="00EE480A"/>
    <w:rsid w:val="00EF0758"/>
    <w:rsid w:val="00EF27AF"/>
    <w:rsid w:val="00F024C4"/>
    <w:rsid w:val="00F04CAB"/>
    <w:rsid w:val="00F051E5"/>
    <w:rsid w:val="00F2384E"/>
    <w:rsid w:val="00F27A54"/>
    <w:rsid w:val="00F43415"/>
    <w:rsid w:val="00F43536"/>
    <w:rsid w:val="00F47B47"/>
    <w:rsid w:val="00F51CA7"/>
    <w:rsid w:val="00F53508"/>
    <w:rsid w:val="00F56509"/>
    <w:rsid w:val="00F56700"/>
    <w:rsid w:val="00F56821"/>
    <w:rsid w:val="00F64765"/>
    <w:rsid w:val="00F64CCE"/>
    <w:rsid w:val="00F659C0"/>
    <w:rsid w:val="00F7010F"/>
    <w:rsid w:val="00F71EED"/>
    <w:rsid w:val="00F71FC0"/>
    <w:rsid w:val="00F82257"/>
    <w:rsid w:val="00F83E11"/>
    <w:rsid w:val="00F8433D"/>
    <w:rsid w:val="00F86CD8"/>
    <w:rsid w:val="00F87B11"/>
    <w:rsid w:val="00FA0DC7"/>
    <w:rsid w:val="00FA0E7D"/>
    <w:rsid w:val="00FA1E13"/>
    <w:rsid w:val="00FA691B"/>
    <w:rsid w:val="00FB01F6"/>
    <w:rsid w:val="00FB0375"/>
    <w:rsid w:val="00FB2F3D"/>
    <w:rsid w:val="00FC2A83"/>
    <w:rsid w:val="00FC2DE3"/>
    <w:rsid w:val="00FD496C"/>
    <w:rsid w:val="00FD4A2B"/>
    <w:rsid w:val="00FE0C09"/>
    <w:rsid w:val="00FE33D9"/>
    <w:rsid w:val="00FE380A"/>
    <w:rsid w:val="00FE69F5"/>
    <w:rsid w:val="00FF5659"/>
    <w:rsid w:val="00FF6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811"/>
  </w:style>
  <w:style w:type="paragraph" w:styleId="Nagwek1">
    <w:name w:val="heading 1"/>
    <w:basedOn w:val="Normalny"/>
    <w:next w:val="Normalny"/>
    <w:qFormat/>
    <w:rsid w:val="008D5609"/>
    <w:pPr>
      <w:keepNext/>
      <w:spacing w:line="360" w:lineRule="auto"/>
      <w:jc w:val="center"/>
      <w:outlineLvl w:val="0"/>
    </w:pPr>
    <w:rPr>
      <w:b/>
      <w:sz w:val="24"/>
    </w:rPr>
  </w:style>
  <w:style w:type="paragraph" w:styleId="Nagwek4">
    <w:name w:val="heading 4"/>
    <w:basedOn w:val="Normalny"/>
    <w:next w:val="Normalny"/>
    <w:link w:val="Nagwek4Znak"/>
    <w:semiHidden/>
    <w:unhideWhenUsed/>
    <w:qFormat/>
    <w:rsid w:val="002459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8D5609"/>
  </w:style>
  <w:style w:type="character" w:styleId="Odwoanieprzypisukocowego">
    <w:name w:val="endnote reference"/>
    <w:semiHidden/>
    <w:rsid w:val="008D5609"/>
    <w:rPr>
      <w:vertAlign w:val="superscript"/>
    </w:rPr>
  </w:style>
  <w:style w:type="paragraph" w:styleId="Tekstpodstawowywcity">
    <w:name w:val="Body Text Indent"/>
    <w:basedOn w:val="Normalny"/>
    <w:rsid w:val="008D5609"/>
    <w:pPr>
      <w:ind w:left="5670" w:hanging="5387"/>
      <w:jc w:val="center"/>
    </w:pPr>
    <w:rPr>
      <w:i/>
      <w:sz w:val="18"/>
    </w:rPr>
  </w:style>
  <w:style w:type="paragraph" w:styleId="Tekstpodstawowywcity2">
    <w:name w:val="Body Text Indent 2"/>
    <w:basedOn w:val="Normalny"/>
    <w:link w:val="Tekstpodstawowywcity2Znak"/>
    <w:rsid w:val="008D5609"/>
    <w:pPr>
      <w:spacing w:line="360" w:lineRule="auto"/>
      <w:ind w:left="360"/>
      <w:jc w:val="both"/>
    </w:pPr>
    <w:rPr>
      <w:sz w:val="22"/>
    </w:rPr>
  </w:style>
  <w:style w:type="paragraph" w:styleId="Stopka">
    <w:name w:val="footer"/>
    <w:basedOn w:val="Normalny"/>
    <w:link w:val="StopkaZnak"/>
    <w:uiPriority w:val="99"/>
    <w:rsid w:val="008D5609"/>
    <w:pPr>
      <w:tabs>
        <w:tab w:val="center" w:pos="4536"/>
        <w:tab w:val="right" w:pos="9072"/>
      </w:tabs>
    </w:pPr>
  </w:style>
  <w:style w:type="character" w:styleId="Numerstrony">
    <w:name w:val="page number"/>
    <w:basedOn w:val="Domylnaczcionkaakapitu"/>
    <w:rsid w:val="008D5609"/>
  </w:style>
  <w:style w:type="paragraph" w:styleId="Tekstpodstawowy">
    <w:name w:val="Body Text"/>
    <w:basedOn w:val="Normalny"/>
    <w:link w:val="TekstpodstawowyZnak"/>
    <w:rsid w:val="008D5609"/>
    <w:pPr>
      <w:spacing w:after="120"/>
    </w:pPr>
  </w:style>
  <w:style w:type="paragraph" w:styleId="Tekstpodstawowy2">
    <w:name w:val="Body Text 2"/>
    <w:basedOn w:val="Normalny"/>
    <w:rsid w:val="008D5609"/>
    <w:pPr>
      <w:jc w:val="both"/>
    </w:pPr>
    <w:rPr>
      <w:sz w:val="22"/>
    </w:rPr>
  </w:style>
  <w:style w:type="table" w:styleId="Tabela-Siatka">
    <w:name w:val="Table Grid"/>
    <w:basedOn w:val="Standardowy"/>
    <w:rsid w:val="00A2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51F47"/>
    <w:pPr>
      <w:tabs>
        <w:tab w:val="center" w:pos="4536"/>
        <w:tab w:val="right" w:pos="9072"/>
      </w:tabs>
    </w:pPr>
  </w:style>
  <w:style w:type="paragraph" w:styleId="Tekstdymka">
    <w:name w:val="Balloon Text"/>
    <w:basedOn w:val="Normalny"/>
    <w:semiHidden/>
    <w:rsid w:val="00664AD6"/>
    <w:rPr>
      <w:rFonts w:ascii="Tahoma" w:hAnsi="Tahoma" w:cs="Tahoma"/>
      <w:sz w:val="16"/>
      <w:szCs w:val="16"/>
    </w:rPr>
  </w:style>
  <w:style w:type="character" w:styleId="Odwoaniedokomentarza">
    <w:name w:val="annotation reference"/>
    <w:rsid w:val="00343EBA"/>
    <w:rPr>
      <w:sz w:val="16"/>
      <w:szCs w:val="16"/>
    </w:rPr>
  </w:style>
  <w:style w:type="paragraph" w:styleId="Tekstkomentarza">
    <w:name w:val="annotation text"/>
    <w:basedOn w:val="Normalny"/>
    <w:link w:val="TekstkomentarzaZnak"/>
    <w:rsid w:val="00343EBA"/>
  </w:style>
  <w:style w:type="character" w:customStyle="1" w:styleId="TekstkomentarzaZnak">
    <w:name w:val="Tekst komentarza Znak"/>
    <w:basedOn w:val="Domylnaczcionkaakapitu"/>
    <w:link w:val="Tekstkomentarza"/>
    <w:rsid w:val="00343EBA"/>
  </w:style>
  <w:style w:type="paragraph" w:styleId="Tematkomentarza">
    <w:name w:val="annotation subject"/>
    <w:basedOn w:val="Tekstkomentarza"/>
    <w:next w:val="Tekstkomentarza"/>
    <w:link w:val="TematkomentarzaZnak"/>
    <w:rsid w:val="00343EBA"/>
    <w:rPr>
      <w:b/>
      <w:bCs/>
    </w:rPr>
  </w:style>
  <w:style w:type="character" w:customStyle="1" w:styleId="TematkomentarzaZnak">
    <w:name w:val="Temat komentarza Znak"/>
    <w:link w:val="Tematkomentarza"/>
    <w:rsid w:val="00343EBA"/>
    <w:rPr>
      <w:b/>
      <w:bCs/>
    </w:rPr>
  </w:style>
  <w:style w:type="paragraph" w:styleId="Poprawka">
    <w:name w:val="Revision"/>
    <w:hidden/>
    <w:uiPriority w:val="99"/>
    <w:semiHidden/>
    <w:rsid w:val="00835FC3"/>
  </w:style>
  <w:style w:type="character" w:customStyle="1" w:styleId="StopkaZnak">
    <w:name w:val="Stopka Znak"/>
    <w:basedOn w:val="Domylnaczcionkaakapitu"/>
    <w:link w:val="Stopka"/>
    <w:uiPriority w:val="99"/>
    <w:rsid w:val="00971628"/>
  </w:style>
  <w:style w:type="character" w:customStyle="1" w:styleId="TekstpodstawowyZnak">
    <w:name w:val="Tekst podstawowy Znak"/>
    <w:link w:val="Tekstpodstawowy"/>
    <w:rsid w:val="00743C28"/>
    <w:rPr>
      <w:lang w:val="pl-PL" w:eastAsia="pl-PL" w:bidi="ar-SA"/>
    </w:rPr>
  </w:style>
  <w:style w:type="paragraph" w:customStyle="1" w:styleId="a">
    <w:basedOn w:val="Normalny"/>
    <w:rsid w:val="00627275"/>
    <w:pPr>
      <w:spacing w:after="160" w:line="240" w:lineRule="exact"/>
    </w:pPr>
    <w:rPr>
      <w:rFonts w:ascii="Tahoma" w:eastAsia="MS Mincho" w:hAnsi="Tahoma" w:cs="Tahoma"/>
      <w:lang w:val="en-US" w:eastAsia="en-US"/>
    </w:rPr>
  </w:style>
  <w:style w:type="character" w:customStyle="1" w:styleId="ZnakZnak5">
    <w:name w:val="Znak Znak5"/>
    <w:basedOn w:val="Domylnaczcionkaakapitu"/>
    <w:rsid w:val="00627275"/>
  </w:style>
  <w:style w:type="character" w:customStyle="1" w:styleId="TekstprzypisukocowegoZnak">
    <w:name w:val="Tekst przypisu końcowego Znak"/>
    <w:link w:val="Tekstprzypisukocowego"/>
    <w:semiHidden/>
    <w:rsid w:val="006F7AE3"/>
  </w:style>
  <w:style w:type="character" w:customStyle="1" w:styleId="Tekstpodstawowywcity2Znak">
    <w:name w:val="Tekst podstawowy wcięty 2 Znak"/>
    <w:link w:val="Tekstpodstawowywcity2"/>
    <w:rsid w:val="006F7AE3"/>
    <w:rPr>
      <w:sz w:val="22"/>
    </w:rPr>
  </w:style>
  <w:style w:type="paragraph" w:styleId="Akapitzlist">
    <w:name w:val="List Paragraph"/>
    <w:basedOn w:val="Normalny"/>
    <w:qFormat/>
    <w:rsid w:val="00D854E8"/>
    <w:pPr>
      <w:numPr>
        <w:numId w:val="1"/>
      </w:numPr>
      <w:contextualSpacing/>
      <w:jc w:val="center"/>
    </w:pPr>
    <w:rPr>
      <w:b/>
      <w:sz w:val="24"/>
    </w:rPr>
  </w:style>
  <w:style w:type="character" w:styleId="Hipercze">
    <w:name w:val="Hyperlink"/>
    <w:uiPriority w:val="99"/>
    <w:unhideWhenUsed/>
    <w:rsid w:val="00D854E8"/>
    <w:rPr>
      <w:color w:val="0563C1"/>
      <w:u w:val="single"/>
    </w:rPr>
  </w:style>
  <w:style w:type="paragraph" w:styleId="Bezodstpw">
    <w:name w:val="No Spacing"/>
    <w:uiPriority w:val="1"/>
    <w:qFormat/>
    <w:rsid w:val="006E7D06"/>
    <w:rPr>
      <w:sz w:val="24"/>
      <w:szCs w:val="24"/>
    </w:rPr>
  </w:style>
  <w:style w:type="character" w:customStyle="1" w:styleId="NagwekZnak">
    <w:name w:val="Nagłówek Znak"/>
    <w:link w:val="Nagwek"/>
    <w:rsid w:val="00210CC5"/>
  </w:style>
  <w:style w:type="paragraph" w:styleId="Tytu">
    <w:name w:val="Title"/>
    <w:basedOn w:val="Normalny"/>
    <w:link w:val="TytuZnak"/>
    <w:qFormat/>
    <w:rsid w:val="00210CC5"/>
    <w:pPr>
      <w:spacing w:line="360" w:lineRule="auto"/>
      <w:jc w:val="center"/>
    </w:pPr>
    <w:rPr>
      <w:b/>
      <w:bCs/>
      <w:sz w:val="24"/>
      <w:szCs w:val="24"/>
    </w:rPr>
  </w:style>
  <w:style w:type="character" w:customStyle="1" w:styleId="TytuZnak">
    <w:name w:val="Tytuł Znak"/>
    <w:basedOn w:val="Domylnaczcionkaakapitu"/>
    <w:link w:val="Tytu"/>
    <w:rsid w:val="00210CC5"/>
    <w:rPr>
      <w:b/>
      <w:bCs/>
      <w:sz w:val="24"/>
      <w:szCs w:val="24"/>
    </w:rPr>
  </w:style>
  <w:style w:type="character" w:customStyle="1" w:styleId="Nagwek4Znak">
    <w:name w:val="Nagłówek 4 Znak"/>
    <w:basedOn w:val="Domylnaczcionkaakapitu"/>
    <w:link w:val="Nagwek4"/>
    <w:semiHidden/>
    <w:rsid w:val="002459F9"/>
    <w:rPr>
      <w:rFonts w:asciiTheme="majorHAnsi" w:eastAsiaTheme="majorEastAsia" w:hAnsiTheme="majorHAnsi" w:cstheme="majorBidi"/>
      <w:b/>
      <w:bCs/>
      <w:i/>
      <w:iCs/>
      <w:color w:val="4F81BD" w:themeColor="accent1"/>
    </w:rPr>
  </w:style>
  <w:style w:type="paragraph" w:customStyle="1" w:styleId="margin-top-30">
    <w:name w:val="margin-top-30"/>
    <w:basedOn w:val="Normalny"/>
    <w:rsid w:val="002459F9"/>
    <w:pPr>
      <w:spacing w:before="100" w:beforeAutospacing="1" w:after="100" w:afterAutospacing="1"/>
    </w:pPr>
    <w:rPr>
      <w:sz w:val="24"/>
      <w:szCs w:val="24"/>
    </w:rPr>
  </w:style>
  <w:style w:type="character" w:styleId="Pogrubienie">
    <w:name w:val="Strong"/>
    <w:basedOn w:val="Domylnaczcionkaakapitu"/>
    <w:uiPriority w:val="22"/>
    <w:qFormat/>
    <w:rsid w:val="002459F9"/>
    <w:rPr>
      <w:b/>
      <w:bCs/>
    </w:rPr>
  </w:style>
  <w:style w:type="paragraph" w:styleId="Zagicieodgryformularza">
    <w:name w:val="HTML Top of Form"/>
    <w:basedOn w:val="Normalny"/>
    <w:next w:val="Normalny"/>
    <w:link w:val="ZagicieodgryformularzaZnak"/>
    <w:hidden/>
    <w:uiPriority w:val="99"/>
    <w:unhideWhenUsed/>
    <w:rsid w:val="002459F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2459F9"/>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2459F9"/>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2459F9"/>
    <w:rPr>
      <w:rFonts w:ascii="Arial" w:hAnsi="Arial" w:cs="Arial"/>
      <w:vanish/>
      <w:sz w:val="16"/>
      <w:szCs w:val="16"/>
    </w:rPr>
  </w:style>
  <w:style w:type="character" w:customStyle="1" w:styleId="czeinternetowe">
    <w:name w:val="Łącze internetowe"/>
    <w:basedOn w:val="Domylnaczcionkaakapitu"/>
    <w:unhideWhenUsed/>
    <w:rsid w:val="006E56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811"/>
  </w:style>
  <w:style w:type="paragraph" w:styleId="Nagwek1">
    <w:name w:val="heading 1"/>
    <w:basedOn w:val="Normalny"/>
    <w:next w:val="Normalny"/>
    <w:qFormat/>
    <w:rsid w:val="008D5609"/>
    <w:pPr>
      <w:keepNext/>
      <w:spacing w:line="360" w:lineRule="auto"/>
      <w:jc w:val="center"/>
      <w:outlineLvl w:val="0"/>
    </w:pPr>
    <w:rPr>
      <w:b/>
      <w:sz w:val="24"/>
    </w:rPr>
  </w:style>
  <w:style w:type="paragraph" w:styleId="Nagwek4">
    <w:name w:val="heading 4"/>
    <w:basedOn w:val="Normalny"/>
    <w:next w:val="Normalny"/>
    <w:link w:val="Nagwek4Znak"/>
    <w:semiHidden/>
    <w:unhideWhenUsed/>
    <w:qFormat/>
    <w:rsid w:val="002459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8D5609"/>
  </w:style>
  <w:style w:type="character" w:styleId="Odwoanieprzypisukocowego">
    <w:name w:val="endnote reference"/>
    <w:semiHidden/>
    <w:rsid w:val="008D5609"/>
    <w:rPr>
      <w:vertAlign w:val="superscript"/>
    </w:rPr>
  </w:style>
  <w:style w:type="paragraph" w:styleId="Tekstpodstawowywcity">
    <w:name w:val="Body Text Indent"/>
    <w:basedOn w:val="Normalny"/>
    <w:rsid w:val="008D5609"/>
    <w:pPr>
      <w:ind w:left="5670" w:hanging="5387"/>
      <w:jc w:val="center"/>
    </w:pPr>
    <w:rPr>
      <w:i/>
      <w:sz w:val="18"/>
    </w:rPr>
  </w:style>
  <w:style w:type="paragraph" w:styleId="Tekstpodstawowywcity2">
    <w:name w:val="Body Text Indent 2"/>
    <w:basedOn w:val="Normalny"/>
    <w:link w:val="Tekstpodstawowywcity2Znak"/>
    <w:rsid w:val="008D5609"/>
    <w:pPr>
      <w:spacing w:line="360" w:lineRule="auto"/>
      <w:ind w:left="360"/>
      <w:jc w:val="both"/>
    </w:pPr>
    <w:rPr>
      <w:sz w:val="22"/>
    </w:rPr>
  </w:style>
  <w:style w:type="paragraph" w:styleId="Stopka">
    <w:name w:val="footer"/>
    <w:basedOn w:val="Normalny"/>
    <w:link w:val="StopkaZnak"/>
    <w:uiPriority w:val="99"/>
    <w:rsid w:val="008D5609"/>
    <w:pPr>
      <w:tabs>
        <w:tab w:val="center" w:pos="4536"/>
        <w:tab w:val="right" w:pos="9072"/>
      </w:tabs>
    </w:pPr>
  </w:style>
  <w:style w:type="character" w:styleId="Numerstrony">
    <w:name w:val="page number"/>
    <w:basedOn w:val="Domylnaczcionkaakapitu"/>
    <w:rsid w:val="008D5609"/>
  </w:style>
  <w:style w:type="paragraph" w:styleId="Tekstpodstawowy">
    <w:name w:val="Body Text"/>
    <w:basedOn w:val="Normalny"/>
    <w:link w:val="TekstpodstawowyZnak"/>
    <w:rsid w:val="008D5609"/>
    <w:pPr>
      <w:spacing w:after="120"/>
    </w:pPr>
  </w:style>
  <w:style w:type="paragraph" w:styleId="Tekstpodstawowy2">
    <w:name w:val="Body Text 2"/>
    <w:basedOn w:val="Normalny"/>
    <w:rsid w:val="008D5609"/>
    <w:pPr>
      <w:jc w:val="both"/>
    </w:pPr>
    <w:rPr>
      <w:sz w:val="22"/>
    </w:rPr>
  </w:style>
  <w:style w:type="table" w:styleId="Tabela-Siatka">
    <w:name w:val="Table Grid"/>
    <w:basedOn w:val="Standardowy"/>
    <w:rsid w:val="00A2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51F47"/>
    <w:pPr>
      <w:tabs>
        <w:tab w:val="center" w:pos="4536"/>
        <w:tab w:val="right" w:pos="9072"/>
      </w:tabs>
    </w:pPr>
  </w:style>
  <w:style w:type="paragraph" w:styleId="Tekstdymka">
    <w:name w:val="Balloon Text"/>
    <w:basedOn w:val="Normalny"/>
    <w:semiHidden/>
    <w:rsid w:val="00664AD6"/>
    <w:rPr>
      <w:rFonts w:ascii="Tahoma" w:hAnsi="Tahoma" w:cs="Tahoma"/>
      <w:sz w:val="16"/>
      <w:szCs w:val="16"/>
    </w:rPr>
  </w:style>
  <w:style w:type="character" w:styleId="Odwoaniedokomentarza">
    <w:name w:val="annotation reference"/>
    <w:rsid w:val="00343EBA"/>
    <w:rPr>
      <w:sz w:val="16"/>
      <w:szCs w:val="16"/>
    </w:rPr>
  </w:style>
  <w:style w:type="paragraph" w:styleId="Tekstkomentarza">
    <w:name w:val="annotation text"/>
    <w:basedOn w:val="Normalny"/>
    <w:link w:val="TekstkomentarzaZnak"/>
    <w:rsid w:val="00343EBA"/>
  </w:style>
  <w:style w:type="character" w:customStyle="1" w:styleId="TekstkomentarzaZnak">
    <w:name w:val="Tekst komentarza Znak"/>
    <w:basedOn w:val="Domylnaczcionkaakapitu"/>
    <w:link w:val="Tekstkomentarza"/>
    <w:rsid w:val="00343EBA"/>
  </w:style>
  <w:style w:type="paragraph" w:styleId="Tematkomentarza">
    <w:name w:val="annotation subject"/>
    <w:basedOn w:val="Tekstkomentarza"/>
    <w:next w:val="Tekstkomentarza"/>
    <w:link w:val="TematkomentarzaZnak"/>
    <w:rsid w:val="00343EBA"/>
    <w:rPr>
      <w:b/>
      <w:bCs/>
    </w:rPr>
  </w:style>
  <w:style w:type="character" w:customStyle="1" w:styleId="TematkomentarzaZnak">
    <w:name w:val="Temat komentarza Znak"/>
    <w:link w:val="Tematkomentarza"/>
    <w:rsid w:val="00343EBA"/>
    <w:rPr>
      <w:b/>
      <w:bCs/>
    </w:rPr>
  </w:style>
  <w:style w:type="paragraph" w:styleId="Poprawka">
    <w:name w:val="Revision"/>
    <w:hidden/>
    <w:uiPriority w:val="99"/>
    <w:semiHidden/>
    <w:rsid w:val="00835FC3"/>
  </w:style>
  <w:style w:type="character" w:customStyle="1" w:styleId="StopkaZnak">
    <w:name w:val="Stopka Znak"/>
    <w:basedOn w:val="Domylnaczcionkaakapitu"/>
    <w:link w:val="Stopka"/>
    <w:uiPriority w:val="99"/>
    <w:rsid w:val="00971628"/>
  </w:style>
  <w:style w:type="character" w:customStyle="1" w:styleId="TekstpodstawowyZnak">
    <w:name w:val="Tekst podstawowy Znak"/>
    <w:link w:val="Tekstpodstawowy"/>
    <w:rsid w:val="00743C28"/>
    <w:rPr>
      <w:lang w:val="pl-PL" w:eastAsia="pl-PL" w:bidi="ar-SA"/>
    </w:rPr>
  </w:style>
  <w:style w:type="paragraph" w:customStyle="1" w:styleId="a">
    <w:basedOn w:val="Normalny"/>
    <w:rsid w:val="00627275"/>
    <w:pPr>
      <w:spacing w:after="160" w:line="240" w:lineRule="exact"/>
    </w:pPr>
    <w:rPr>
      <w:rFonts w:ascii="Tahoma" w:eastAsia="MS Mincho" w:hAnsi="Tahoma" w:cs="Tahoma"/>
      <w:lang w:val="en-US" w:eastAsia="en-US"/>
    </w:rPr>
  </w:style>
  <w:style w:type="character" w:customStyle="1" w:styleId="ZnakZnak5">
    <w:name w:val="Znak Znak5"/>
    <w:basedOn w:val="Domylnaczcionkaakapitu"/>
    <w:rsid w:val="00627275"/>
  </w:style>
  <w:style w:type="character" w:customStyle="1" w:styleId="TekstprzypisukocowegoZnak">
    <w:name w:val="Tekst przypisu końcowego Znak"/>
    <w:link w:val="Tekstprzypisukocowego"/>
    <w:semiHidden/>
    <w:rsid w:val="006F7AE3"/>
  </w:style>
  <w:style w:type="character" w:customStyle="1" w:styleId="Tekstpodstawowywcity2Znak">
    <w:name w:val="Tekst podstawowy wcięty 2 Znak"/>
    <w:link w:val="Tekstpodstawowywcity2"/>
    <w:rsid w:val="006F7AE3"/>
    <w:rPr>
      <w:sz w:val="22"/>
    </w:rPr>
  </w:style>
  <w:style w:type="paragraph" w:styleId="Akapitzlist">
    <w:name w:val="List Paragraph"/>
    <w:basedOn w:val="Normalny"/>
    <w:qFormat/>
    <w:rsid w:val="00D854E8"/>
    <w:pPr>
      <w:numPr>
        <w:numId w:val="1"/>
      </w:numPr>
      <w:contextualSpacing/>
      <w:jc w:val="center"/>
    </w:pPr>
    <w:rPr>
      <w:b/>
      <w:sz w:val="24"/>
    </w:rPr>
  </w:style>
  <w:style w:type="character" w:styleId="Hipercze">
    <w:name w:val="Hyperlink"/>
    <w:uiPriority w:val="99"/>
    <w:unhideWhenUsed/>
    <w:rsid w:val="00D854E8"/>
    <w:rPr>
      <w:color w:val="0563C1"/>
      <w:u w:val="single"/>
    </w:rPr>
  </w:style>
  <w:style w:type="paragraph" w:styleId="Bezodstpw">
    <w:name w:val="No Spacing"/>
    <w:uiPriority w:val="1"/>
    <w:qFormat/>
    <w:rsid w:val="006E7D06"/>
    <w:rPr>
      <w:sz w:val="24"/>
      <w:szCs w:val="24"/>
    </w:rPr>
  </w:style>
  <w:style w:type="character" w:customStyle="1" w:styleId="NagwekZnak">
    <w:name w:val="Nagłówek Znak"/>
    <w:link w:val="Nagwek"/>
    <w:rsid w:val="00210CC5"/>
  </w:style>
  <w:style w:type="paragraph" w:styleId="Tytu">
    <w:name w:val="Title"/>
    <w:basedOn w:val="Normalny"/>
    <w:link w:val="TytuZnak"/>
    <w:qFormat/>
    <w:rsid w:val="00210CC5"/>
    <w:pPr>
      <w:spacing w:line="360" w:lineRule="auto"/>
      <w:jc w:val="center"/>
    </w:pPr>
    <w:rPr>
      <w:b/>
      <w:bCs/>
      <w:sz w:val="24"/>
      <w:szCs w:val="24"/>
    </w:rPr>
  </w:style>
  <w:style w:type="character" w:customStyle="1" w:styleId="TytuZnak">
    <w:name w:val="Tytuł Znak"/>
    <w:basedOn w:val="Domylnaczcionkaakapitu"/>
    <w:link w:val="Tytu"/>
    <w:rsid w:val="00210CC5"/>
    <w:rPr>
      <w:b/>
      <w:bCs/>
      <w:sz w:val="24"/>
      <w:szCs w:val="24"/>
    </w:rPr>
  </w:style>
  <w:style w:type="character" w:customStyle="1" w:styleId="Nagwek4Znak">
    <w:name w:val="Nagłówek 4 Znak"/>
    <w:basedOn w:val="Domylnaczcionkaakapitu"/>
    <w:link w:val="Nagwek4"/>
    <w:semiHidden/>
    <w:rsid w:val="002459F9"/>
    <w:rPr>
      <w:rFonts w:asciiTheme="majorHAnsi" w:eastAsiaTheme="majorEastAsia" w:hAnsiTheme="majorHAnsi" w:cstheme="majorBidi"/>
      <w:b/>
      <w:bCs/>
      <w:i/>
      <w:iCs/>
      <w:color w:val="4F81BD" w:themeColor="accent1"/>
    </w:rPr>
  </w:style>
  <w:style w:type="paragraph" w:customStyle="1" w:styleId="margin-top-30">
    <w:name w:val="margin-top-30"/>
    <w:basedOn w:val="Normalny"/>
    <w:rsid w:val="002459F9"/>
    <w:pPr>
      <w:spacing w:before="100" w:beforeAutospacing="1" w:after="100" w:afterAutospacing="1"/>
    </w:pPr>
    <w:rPr>
      <w:sz w:val="24"/>
      <w:szCs w:val="24"/>
    </w:rPr>
  </w:style>
  <w:style w:type="character" w:styleId="Pogrubienie">
    <w:name w:val="Strong"/>
    <w:basedOn w:val="Domylnaczcionkaakapitu"/>
    <w:uiPriority w:val="22"/>
    <w:qFormat/>
    <w:rsid w:val="002459F9"/>
    <w:rPr>
      <w:b/>
      <w:bCs/>
    </w:rPr>
  </w:style>
  <w:style w:type="paragraph" w:styleId="Zagicieodgryformularza">
    <w:name w:val="HTML Top of Form"/>
    <w:basedOn w:val="Normalny"/>
    <w:next w:val="Normalny"/>
    <w:link w:val="ZagicieodgryformularzaZnak"/>
    <w:hidden/>
    <w:uiPriority w:val="99"/>
    <w:unhideWhenUsed/>
    <w:rsid w:val="002459F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2459F9"/>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2459F9"/>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2459F9"/>
    <w:rPr>
      <w:rFonts w:ascii="Arial" w:hAnsi="Arial" w:cs="Arial"/>
      <w:vanish/>
      <w:sz w:val="16"/>
      <w:szCs w:val="16"/>
    </w:rPr>
  </w:style>
  <w:style w:type="character" w:customStyle="1" w:styleId="czeinternetowe">
    <w:name w:val="Łącze internetowe"/>
    <w:basedOn w:val="Domylnaczcionkaakapitu"/>
    <w:unhideWhenUsed/>
    <w:rsid w:val="006E5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4596">
      <w:bodyDiv w:val="1"/>
      <w:marLeft w:val="0"/>
      <w:marRight w:val="0"/>
      <w:marTop w:val="0"/>
      <w:marBottom w:val="0"/>
      <w:divBdr>
        <w:top w:val="none" w:sz="0" w:space="0" w:color="auto"/>
        <w:left w:val="none" w:sz="0" w:space="0" w:color="auto"/>
        <w:bottom w:val="none" w:sz="0" w:space="0" w:color="auto"/>
        <w:right w:val="none" w:sz="0" w:space="0" w:color="auto"/>
      </w:divBdr>
    </w:div>
    <w:div w:id="561523809">
      <w:bodyDiv w:val="1"/>
      <w:marLeft w:val="0"/>
      <w:marRight w:val="0"/>
      <w:marTop w:val="0"/>
      <w:marBottom w:val="0"/>
      <w:divBdr>
        <w:top w:val="none" w:sz="0" w:space="0" w:color="auto"/>
        <w:left w:val="none" w:sz="0" w:space="0" w:color="auto"/>
        <w:bottom w:val="none" w:sz="0" w:space="0" w:color="auto"/>
        <w:right w:val="none" w:sz="0" w:space="0" w:color="auto"/>
      </w:divBdr>
    </w:div>
    <w:div w:id="1036931082">
      <w:bodyDiv w:val="1"/>
      <w:marLeft w:val="0"/>
      <w:marRight w:val="0"/>
      <w:marTop w:val="0"/>
      <w:marBottom w:val="0"/>
      <w:divBdr>
        <w:top w:val="none" w:sz="0" w:space="0" w:color="auto"/>
        <w:left w:val="none" w:sz="0" w:space="0" w:color="auto"/>
        <w:bottom w:val="none" w:sz="0" w:space="0" w:color="auto"/>
        <w:right w:val="none" w:sz="0" w:space="0" w:color="auto"/>
      </w:divBdr>
      <w:divsChild>
        <w:div w:id="1955478531">
          <w:marLeft w:val="0"/>
          <w:marRight w:val="0"/>
          <w:marTop w:val="0"/>
          <w:marBottom w:val="0"/>
          <w:divBdr>
            <w:top w:val="none" w:sz="0" w:space="0" w:color="auto"/>
            <w:left w:val="none" w:sz="0" w:space="0" w:color="auto"/>
            <w:bottom w:val="none" w:sz="0" w:space="0" w:color="auto"/>
            <w:right w:val="none" w:sz="0" w:space="0" w:color="auto"/>
          </w:divBdr>
          <w:divsChild>
            <w:div w:id="671101612">
              <w:marLeft w:val="0"/>
              <w:marRight w:val="0"/>
              <w:marTop w:val="0"/>
              <w:marBottom w:val="0"/>
              <w:divBdr>
                <w:top w:val="none" w:sz="0" w:space="0" w:color="auto"/>
                <w:left w:val="none" w:sz="0" w:space="0" w:color="auto"/>
                <w:bottom w:val="none" w:sz="0" w:space="0" w:color="auto"/>
                <w:right w:val="none" w:sz="0" w:space="0" w:color="auto"/>
              </w:divBdr>
              <w:divsChild>
                <w:div w:id="1419869687">
                  <w:marLeft w:val="-150"/>
                  <w:marRight w:val="-150"/>
                  <w:marTop w:val="480"/>
                  <w:marBottom w:val="0"/>
                  <w:divBdr>
                    <w:top w:val="none" w:sz="0" w:space="0" w:color="auto"/>
                    <w:left w:val="none" w:sz="0" w:space="0" w:color="auto"/>
                    <w:bottom w:val="none" w:sz="0" w:space="0" w:color="auto"/>
                    <w:right w:val="none" w:sz="0" w:space="0" w:color="auto"/>
                  </w:divBdr>
                </w:div>
              </w:divsChild>
            </w:div>
          </w:divsChild>
        </w:div>
        <w:div w:id="350304825">
          <w:marLeft w:val="0"/>
          <w:marRight w:val="0"/>
          <w:marTop w:val="0"/>
          <w:marBottom w:val="0"/>
          <w:divBdr>
            <w:top w:val="none" w:sz="0" w:space="0" w:color="auto"/>
            <w:left w:val="none" w:sz="0" w:space="0" w:color="auto"/>
            <w:bottom w:val="none" w:sz="0" w:space="0" w:color="auto"/>
            <w:right w:val="none" w:sz="0" w:space="0" w:color="auto"/>
          </w:divBdr>
          <w:divsChild>
            <w:div w:id="838009259">
              <w:marLeft w:val="-150"/>
              <w:marRight w:val="-150"/>
              <w:marTop w:val="0"/>
              <w:marBottom w:val="0"/>
              <w:divBdr>
                <w:top w:val="none" w:sz="0" w:space="0" w:color="auto"/>
                <w:left w:val="none" w:sz="0" w:space="0" w:color="auto"/>
                <w:bottom w:val="none" w:sz="0" w:space="0" w:color="auto"/>
                <w:right w:val="none" w:sz="0" w:space="0" w:color="auto"/>
              </w:divBdr>
              <w:divsChild>
                <w:div w:id="14266153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5841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2D70-0B23-49DF-B553-EAE68509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4267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Bank BPS SA</Company>
  <LinksUpToDate>false</LinksUpToDate>
  <CharactersWithSpaces>4969</CharactersWithSpaces>
  <SharedDoc>false</SharedDoc>
  <HLinks>
    <vt:vector size="24" baseType="variant">
      <vt:variant>
        <vt:i4>1441826</vt:i4>
      </vt:variant>
      <vt:variant>
        <vt:i4>9</vt:i4>
      </vt:variant>
      <vt:variant>
        <vt:i4>0</vt:i4>
      </vt:variant>
      <vt:variant>
        <vt:i4>5</vt:i4>
      </vt:variant>
      <vt:variant>
        <vt:lpwstr>mailto:iod@bik.pl</vt:lpwstr>
      </vt:variant>
      <vt:variant>
        <vt:lpwstr/>
      </vt:variant>
      <vt:variant>
        <vt:i4>720957</vt:i4>
      </vt:variant>
      <vt:variant>
        <vt:i4>6</vt:i4>
      </vt:variant>
      <vt:variant>
        <vt:i4>0</vt:i4>
      </vt:variant>
      <vt:variant>
        <vt:i4>5</vt:i4>
      </vt:variant>
      <vt:variant>
        <vt:lpwstr>mailto:kontakt@bik.pl</vt:lpwstr>
      </vt:variant>
      <vt:variant>
        <vt:lpwstr/>
      </vt:variant>
      <vt:variant>
        <vt:i4>3276833</vt:i4>
      </vt:variant>
      <vt:variant>
        <vt:i4>3</vt:i4>
      </vt:variant>
      <vt:variant>
        <vt:i4>0</vt:i4>
      </vt:variant>
      <vt:variant>
        <vt:i4>5</vt:i4>
      </vt:variant>
      <vt:variant>
        <vt:lpwstr>http://www.bankbps.pl/o-grupie-bps</vt:lpwstr>
      </vt:variant>
      <vt:variant>
        <vt:lpwstr/>
      </vt:variant>
      <vt:variant>
        <vt:i4>131121</vt:i4>
      </vt:variant>
      <vt:variant>
        <vt:i4>0</vt:i4>
      </vt:variant>
      <vt:variant>
        <vt:i4>0</vt:i4>
      </vt:variant>
      <vt:variant>
        <vt:i4>5</vt:i4>
      </vt:variant>
      <vt:variant>
        <vt:lpwstr>mailto:iod@bankbps.pl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 Handlowy Bank BPS SA</dc:creator>
  <cp:lastModifiedBy>Użytkownik systemu Windows</cp:lastModifiedBy>
  <cp:revision>1</cp:revision>
  <cp:lastPrinted>2018-05-11T11:00:00Z</cp:lastPrinted>
  <dcterms:created xsi:type="dcterms:W3CDTF">2023-07-24T12:15:00Z</dcterms:created>
  <dcterms:modified xsi:type="dcterms:W3CDTF">2023-07-24T12:15:00Z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-1824397516</vt:i4>
  </property>
  <property fmtid="{D5CDD505-2E9C-101B-9397-08002B2CF9AE}" pid="3" name="_EmailSubject">
    <vt:lpwstr>Kr Gosp</vt:lpwstr>
  </property>
  <property fmtid="{D5CDD505-2E9C-101B-9397-08002B2CF9AE}" pid="4" name="_AuthorEmail">
    <vt:lpwstr>Marcin_Mazur@bankbps.krakow.pl</vt:lpwstr>
  </property>
  <property fmtid="{D5CDD505-2E9C-101B-9397-08002B2CF9AE}" pid="5" name="_AuthorEmailDisplayName">
    <vt:lpwstr>Marcin Mazur</vt:lpwstr>
  </property>
  <property fmtid="{D5CDD505-2E9C-101B-9397-08002B2CF9AE}" pid="6" name="_ReviewingToolsShownOnce">
    <vt:lpwstr/>
  </property>
  <property fmtid="{D5CDD505-2E9C-101B-9397-08002B2CF9AE}" pid="7" name="BPSKATEGORIA">
    <vt:lpwstr>Ogolnodostepny</vt:lpwstr>
  </property>
  <property fmtid="{D5CDD505-2E9C-101B-9397-08002B2CF9AE}" pid="8" name="BPSClassifiedBy">
    <vt:lpwstr>BANK\Marzena.Chodak;Marzena Chodak</vt:lpwstr>
  </property>
  <property fmtid="{D5CDD505-2E9C-101B-9397-08002B2CF9AE}" pid="9" name="BPSClassificationDate">
    <vt:lpwstr>2018-02-19T15:01:22.1720751+01:00</vt:lpwstr>
  </property>
</Properties>
</file>